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D02" w:rsidRPr="00D773BB" w:rsidRDefault="00596D02" w:rsidP="00B42F9F">
      <w:pPr>
        <w:widowControl/>
        <w:shd w:val="clear" w:color="auto" w:fill="FFFFFF"/>
        <w:spacing w:before="150" w:after="150" w:line="345" w:lineRule="atLeast"/>
        <w:jc w:val="left"/>
        <w:rPr>
          <w:color w:val="000000"/>
          <w:sz w:val="18"/>
          <w:szCs w:val="18"/>
        </w:rPr>
      </w:pPr>
    </w:p>
    <w:tbl>
      <w:tblPr>
        <w:tblW w:w="5000" w:type="pct"/>
        <w:tblCellSpacing w:w="0" w:type="dxa"/>
        <w:shd w:val="clear" w:color="auto" w:fill="EDF4F6"/>
        <w:tblCellMar>
          <w:left w:w="0" w:type="dxa"/>
          <w:right w:w="0" w:type="dxa"/>
        </w:tblCellMar>
        <w:tblLook w:val="04A0" w:firstRow="1" w:lastRow="0" w:firstColumn="1" w:lastColumn="0" w:noHBand="0" w:noVBand="1"/>
      </w:tblPr>
      <w:tblGrid>
        <w:gridCol w:w="8306"/>
      </w:tblGrid>
      <w:tr w:rsidR="00B42F9F" w:rsidRPr="00D773BB" w:rsidTr="00B42F9F">
        <w:trPr>
          <w:tblCellSpacing w:w="0" w:type="dxa"/>
        </w:trPr>
        <w:tc>
          <w:tcPr>
            <w:tcW w:w="0" w:type="auto"/>
            <w:shd w:val="clear" w:color="auto" w:fill="EDF4F6"/>
            <w:vAlign w:val="center"/>
            <w:hideMark/>
          </w:tcPr>
          <w:p w:rsidR="00B42F9F" w:rsidRPr="00D773BB" w:rsidRDefault="00D773BB" w:rsidP="00B42F9F">
            <w:pPr>
              <w:widowControl/>
              <w:jc w:val="center"/>
              <w:rPr>
                <w:color w:val="000000"/>
                <w:sz w:val="24"/>
                <w:szCs w:val="24"/>
              </w:rPr>
            </w:pPr>
            <w:r w:rsidRPr="00D773BB">
              <w:rPr>
                <w:rFonts w:hint="eastAsia"/>
                <w:color w:val="000000"/>
                <w:sz w:val="24"/>
                <w:szCs w:val="24"/>
              </w:rPr>
              <w:t>2019</w:t>
            </w:r>
            <w:r w:rsidRPr="00D773BB">
              <w:rPr>
                <w:rFonts w:hint="eastAsia"/>
                <w:color w:val="000000"/>
                <w:sz w:val="24"/>
                <w:szCs w:val="24"/>
              </w:rPr>
              <w:t>年遵义师范学院继续教育学院成人高等教育学士学位课程考试报名通知</w:t>
            </w:r>
          </w:p>
        </w:tc>
      </w:tr>
    </w:tbl>
    <w:p w:rsidR="00596D02" w:rsidRPr="00D773BB" w:rsidRDefault="00D773BB" w:rsidP="00596D02">
      <w:pPr>
        <w:widowControl/>
        <w:shd w:val="clear" w:color="auto" w:fill="FFFFFF"/>
        <w:spacing w:before="150" w:after="150" w:line="345" w:lineRule="atLeast"/>
        <w:ind w:firstLine="480"/>
        <w:jc w:val="left"/>
        <w:rPr>
          <w:rFonts w:asciiTheme="minorEastAsia" w:hAnsiTheme="minorEastAsia" w:cs="宋体"/>
          <w:color w:val="000000"/>
          <w:kern w:val="0"/>
          <w:szCs w:val="21"/>
        </w:rPr>
      </w:pPr>
      <w:r>
        <w:rPr>
          <w:rFonts w:hint="eastAsia"/>
          <w:color w:val="000000"/>
          <w:sz w:val="18"/>
          <w:szCs w:val="18"/>
        </w:rPr>
        <w:t>遵义师范学院继续教育学院</w:t>
      </w:r>
      <w:r>
        <w:rPr>
          <w:rFonts w:hint="eastAsia"/>
          <w:color w:val="000000"/>
          <w:sz w:val="18"/>
          <w:szCs w:val="18"/>
        </w:rPr>
        <w:br/>
      </w:r>
      <w:r>
        <w:rPr>
          <w:rFonts w:hint="eastAsia"/>
          <w:color w:val="000000"/>
          <w:sz w:val="18"/>
          <w:szCs w:val="18"/>
        </w:rPr>
        <w:t xml:space="preserve">　　关于开展</w:t>
      </w:r>
      <w:r>
        <w:rPr>
          <w:rFonts w:hint="eastAsia"/>
          <w:color w:val="000000"/>
          <w:sz w:val="18"/>
          <w:szCs w:val="18"/>
        </w:rPr>
        <w:t>2019</w:t>
      </w:r>
      <w:r>
        <w:rPr>
          <w:rFonts w:hint="eastAsia"/>
          <w:color w:val="000000"/>
          <w:sz w:val="18"/>
          <w:szCs w:val="18"/>
        </w:rPr>
        <w:t>年成人高等教育学位课程考试</w:t>
      </w:r>
      <w:r>
        <w:rPr>
          <w:rFonts w:hint="eastAsia"/>
          <w:color w:val="000000"/>
          <w:sz w:val="18"/>
          <w:szCs w:val="18"/>
        </w:rPr>
        <w:br/>
      </w:r>
      <w:r>
        <w:rPr>
          <w:rFonts w:hint="eastAsia"/>
          <w:color w:val="000000"/>
          <w:sz w:val="18"/>
          <w:szCs w:val="18"/>
        </w:rPr>
        <w:t xml:space="preserve">　　考务工作的通知</w:t>
      </w:r>
      <w:r>
        <w:rPr>
          <w:rFonts w:hint="eastAsia"/>
          <w:color w:val="000000"/>
          <w:sz w:val="18"/>
          <w:szCs w:val="18"/>
        </w:rPr>
        <w:br/>
      </w:r>
      <w:r>
        <w:rPr>
          <w:rFonts w:hint="eastAsia"/>
          <w:color w:val="000000"/>
          <w:sz w:val="18"/>
          <w:szCs w:val="18"/>
        </w:rPr>
        <w:t xml:space="preserve">　　各学习中心、学历教育学生：</w:t>
      </w:r>
      <w:r>
        <w:rPr>
          <w:rFonts w:hint="eastAsia"/>
          <w:color w:val="000000"/>
          <w:sz w:val="18"/>
          <w:szCs w:val="18"/>
        </w:rPr>
        <w:br/>
      </w:r>
      <w:r>
        <w:rPr>
          <w:rFonts w:hint="eastAsia"/>
          <w:color w:val="000000"/>
          <w:sz w:val="18"/>
          <w:szCs w:val="18"/>
        </w:rPr>
        <w:t xml:space="preserve">　　按照《贵州省学位办关于开展</w:t>
      </w:r>
      <w:r>
        <w:rPr>
          <w:rFonts w:hint="eastAsia"/>
          <w:color w:val="000000"/>
          <w:sz w:val="18"/>
          <w:szCs w:val="18"/>
        </w:rPr>
        <w:t>2019</w:t>
      </w:r>
      <w:r>
        <w:rPr>
          <w:rFonts w:hint="eastAsia"/>
          <w:color w:val="000000"/>
          <w:sz w:val="18"/>
          <w:szCs w:val="18"/>
        </w:rPr>
        <w:t>年贵州省成人高等教育学士学位课程考试考务工作的通知》（黔学位办〔</w:t>
      </w:r>
      <w:r>
        <w:rPr>
          <w:rFonts w:hint="eastAsia"/>
          <w:color w:val="000000"/>
          <w:sz w:val="18"/>
          <w:szCs w:val="18"/>
        </w:rPr>
        <w:t>2018</w:t>
      </w:r>
      <w:r>
        <w:rPr>
          <w:rFonts w:hint="eastAsia"/>
          <w:color w:val="000000"/>
          <w:sz w:val="18"/>
          <w:szCs w:val="18"/>
        </w:rPr>
        <w:t>〕</w:t>
      </w:r>
      <w:r>
        <w:rPr>
          <w:rFonts w:hint="eastAsia"/>
          <w:color w:val="000000"/>
          <w:sz w:val="18"/>
          <w:szCs w:val="18"/>
        </w:rPr>
        <w:t>38</w:t>
      </w:r>
      <w:r>
        <w:rPr>
          <w:rFonts w:hint="eastAsia"/>
          <w:color w:val="000000"/>
          <w:sz w:val="18"/>
          <w:szCs w:val="18"/>
        </w:rPr>
        <w:t>号）要求，现将遵义师范学院考点的有关考务工作通知如下：</w:t>
      </w:r>
      <w:r>
        <w:rPr>
          <w:rFonts w:hint="eastAsia"/>
          <w:color w:val="000000"/>
          <w:sz w:val="18"/>
          <w:szCs w:val="18"/>
        </w:rPr>
        <w:br/>
      </w:r>
      <w:r>
        <w:rPr>
          <w:rFonts w:hint="eastAsia"/>
          <w:color w:val="000000"/>
          <w:sz w:val="18"/>
          <w:szCs w:val="18"/>
        </w:rPr>
        <w:t xml:space="preserve">　　一、考试时间及科目</w:t>
      </w:r>
      <w:r>
        <w:rPr>
          <w:rFonts w:hint="eastAsia"/>
          <w:color w:val="000000"/>
          <w:sz w:val="18"/>
          <w:szCs w:val="18"/>
        </w:rPr>
        <w:br/>
      </w:r>
      <w:r>
        <w:rPr>
          <w:rFonts w:hint="eastAsia"/>
          <w:color w:val="000000"/>
          <w:sz w:val="18"/>
          <w:szCs w:val="18"/>
        </w:rPr>
        <w:t xml:space="preserve">　　时间：</w:t>
      </w:r>
      <w:r>
        <w:rPr>
          <w:rFonts w:hint="eastAsia"/>
          <w:color w:val="000000"/>
          <w:sz w:val="18"/>
          <w:szCs w:val="18"/>
        </w:rPr>
        <w:t>2019</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2</w:t>
      </w:r>
      <w:r>
        <w:rPr>
          <w:rFonts w:hint="eastAsia"/>
          <w:color w:val="000000"/>
          <w:sz w:val="18"/>
          <w:szCs w:val="18"/>
        </w:rPr>
        <w:t>日上午</w:t>
      </w:r>
      <w:r>
        <w:rPr>
          <w:rFonts w:hint="eastAsia"/>
          <w:color w:val="000000"/>
          <w:sz w:val="18"/>
          <w:szCs w:val="18"/>
        </w:rPr>
        <w:t>9</w:t>
      </w:r>
      <w:r>
        <w:rPr>
          <w:rFonts w:hint="eastAsia"/>
          <w:color w:val="000000"/>
          <w:sz w:val="18"/>
          <w:szCs w:val="18"/>
        </w:rPr>
        <w:t>：</w:t>
      </w:r>
      <w:r>
        <w:rPr>
          <w:rFonts w:hint="eastAsia"/>
          <w:color w:val="000000"/>
          <w:sz w:val="18"/>
          <w:szCs w:val="18"/>
        </w:rPr>
        <w:t>00</w:t>
      </w:r>
      <w:r>
        <w:rPr>
          <w:rFonts w:hint="eastAsia"/>
          <w:color w:val="000000"/>
          <w:sz w:val="18"/>
          <w:szCs w:val="18"/>
        </w:rPr>
        <w:t>至</w:t>
      </w:r>
      <w:r>
        <w:rPr>
          <w:rFonts w:hint="eastAsia"/>
          <w:color w:val="000000"/>
          <w:sz w:val="18"/>
          <w:szCs w:val="18"/>
        </w:rPr>
        <w:t>11</w:t>
      </w:r>
      <w:r>
        <w:rPr>
          <w:rFonts w:hint="eastAsia"/>
          <w:color w:val="000000"/>
          <w:sz w:val="18"/>
          <w:szCs w:val="18"/>
        </w:rPr>
        <w:t>：</w:t>
      </w:r>
      <w:r>
        <w:rPr>
          <w:rFonts w:hint="eastAsia"/>
          <w:color w:val="000000"/>
          <w:sz w:val="18"/>
          <w:szCs w:val="18"/>
        </w:rPr>
        <w:t>00</w:t>
      </w:r>
      <w:bookmarkStart w:id="0" w:name="_GoBack"/>
      <w:bookmarkEnd w:id="0"/>
      <w:r>
        <w:rPr>
          <w:rFonts w:hint="eastAsia"/>
          <w:color w:val="000000"/>
          <w:sz w:val="18"/>
          <w:szCs w:val="18"/>
        </w:rPr>
        <w:br/>
      </w:r>
      <w:r>
        <w:rPr>
          <w:rFonts w:hint="eastAsia"/>
          <w:color w:val="000000"/>
          <w:sz w:val="18"/>
          <w:szCs w:val="18"/>
        </w:rPr>
        <w:t xml:space="preserve">　　科目：英</w:t>
      </w:r>
      <w:r>
        <w:rPr>
          <w:rFonts w:hint="eastAsia"/>
          <w:color w:val="000000"/>
          <w:sz w:val="18"/>
          <w:szCs w:val="18"/>
        </w:rPr>
        <w:t xml:space="preserve"> </w:t>
      </w:r>
      <w:r>
        <w:rPr>
          <w:rFonts w:hint="eastAsia"/>
          <w:color w:val="000000"/>
          <w:sz w:val="18"/>
          <w:szCs w:val="18"/>
        </w:rPr>
        <w:t>语（不考听力）</w:t>
      </w:r>
      <w:r>
        <w:rPr>
          <w:rFonts w:hint="eastAsia"/>
          <w:color w:val="000000"/>
          <w:sz w:val="18"/>
          <w:szCs w:val="18"/>
        </w:rPr>
        <w:br/>
      </w:r>
      <w:r>
        <w:rPr>
          <w:rFonts w:hint="eastAsia"/>
          <w:color w:val="000000"/>
          <w:sz w:val="18"/>
          <w:szCs w:val="18"/>
        </w:rPr>
        <w:t xml:space="preserve">　　二、报名有关事宜</w:t>
      </w:r>
      <w:r>
        <w:rPr>
          <w:rFonts w:hint="eastAsia"/>
          <w:color w:val="000000"/>
          <w:sz w:val="18"/>
          <w:szCs w:val="18"/>
        </w:rPr>
        <w:br/>
      </w:r>
      <w:r>
        <w:rPr>
          <w:rFonts w:hint="eastAsia"/>
          <w:color w:val="000000"/>
          <w:sz w:val="18"/>
          <w:szCs w:val="18"/>
        </w:rPr>
        <w:t xml:space="preserve">　　（一）报名时间及地点</w:t>
      </w:r>
      <w:r>
        <w:rPr>
          <w:rFonts w:hint="eastAsia"/>
          <w:color w:val="000000"/>
          <w:sz w:val="18"/>
          <w:szCs w:val="18"/>
        </w:rPr>
        <w:br/>
      </w:r>
      <w:r>
        <w:rPr>
          <w:rFonts w:hint="eastAsia"/>
          <w:color w:val="000000"/>
          <w:sz w:val="18"/>
          <w:szCs w:val="18"/>
        </w:rPr>
        <w:t xml:space="preserve">　　按照省学位办统一规定，本次报名采取考生现场局域网报名和现场确认一次完成。省学位办取消互联网报名方式。</w:t>
      </w:r>
      <w:r>
        <w:rPr>
          <w:rFonts w:hint="eastAsia"/>
          <w:color w:val="000000"/>
          <w:sz w:val="18"/>
          <w:szCs w:val="18"/>
        </w:rPr>
        <w:br/>
      </w:r>
      <w:r>
        <w:rPr>
          <w:rFonts w:hint="eastAsia"/>
          <w:color w:val="000000"/>
          <w:sz w:val="18"/>
          <w:szCs w:val="18"/>
        </w:rPr>
        <w:t xml:space="preserve">　　报名方式一：于</w:t>
      </w:r>
      <w:r>
        <w:rPr>
          <w:rFonts w:hint="eastAsia"/>
          <w:color w:val="000000"/>
          <w:sz w:val="18"/>
          <w:szCs w:val="18"/>
        </w:rPr>
        <w:t>2018</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12</w:t>
      </w:r>
      <w:r>
        <w:rPr>
          <w:rFonts w:hint="eastAsia"/>
          <w:color w:val="000000"/>
          <w:sz w:val="18"/>
          <w:szCs w:val="18"/>
        </w:rPr>
        <w:t>日—</w:t>
      </w:r>
      <w:r>
        <w:rPr>
          <w:rFonts w:hint="eastAsia"/>
          <w:color w:val="000000"/>
          <w:sz w:val="18"/>
          <w:szCs w:val="18"/>
        </w:rPr>
        <w:t>11</w:t>
      </w:r>
      <w:r>
        <w:rPr>
          <w:rFonts w:hint="eastAsia"/>
          <w:color w:val="000000"/>
          <w:sz w:val="18"/>
          <w:szCs w:val="18"/>
        </w:rPr>
        <w:t>月</w:t>
      </w:r>
      <w:r>
        <w:rPr>
          <w:rFonts w:hint="eastAsia"/>
          <w:color w:val="000000"/>
          <w:sz w:val="18"/>
          <w:szCs w:val="18"/>
        </w:rPr>
        <w:t>23</w:t>
      </w:r>
      <w:r>
        <w:rPr>
          <w:rFonts w:hint="eastAsia"/>
          <w:color w:val="000000"/>
          <w:sz w:val="18"/>
          <w:szCs w:val="18"/>
        </w:rPr>
        <w:t>日工作日期间（上午</w:t>
      </w:r>
      <w:r>
        <w:rPr>
          <w:rFonts w:hint="eastAsia"/>
          <w:color w:val="000000"/>
          <w:sz w:val="18"/>
          <w:szCs w:val="18"/>
        </w:rPr>
        <w:t>9</w:t>
      </w:r>
      <w:r>
        <w:rPr>
          <w:rFonts w:hint="eastAsia"/>
          <w:color w:val="000000"/>
          <w:sz w:val="18"/>
          <w:szCs w:val="18"/>
        </w:rPr>
        <w:t>：</w:t>
      </w:r>
      <w:r>
        <w:rPr>
          <w:rFonts w:hint="eastAsia"/>
          <w:color w:val="000000"/>
          <w:sz w:val="18"/>
          <w:szCs w:val="18"/>
        </w:rPr>
        <w:t>00</w:t>
      </w:r>
      <w:r>
        <w:rPr>
          <w:rFonts w:hint="eastAsia"/>
          <w:color w:val="000000"/>
          <w:sz w:val="18"/>
          <w:szCs w:val="18"/>
        </w:rPr>
        <w:t>－</w:t>
      </w:r>
      <w:r>
        <w:rPr>
          <w:rFonts w:hint="eastAsia"/>
          <w:color w:val="000000"/>
          <w:sz w:val="18"/>
          <w:szCs w:val="18"/>
        </w:rPr>
        <w:t>11</w:t>
      </w:r>
      <w:r>
        <w:rPr>
          <w:rFonts w:hint="eastAsia"/>
          <w:color w:val="000000"/>
          <w:sz w:val="18"/>
          <w:szCs w:val="18"/>
        </w:rPr>
        <w:t>：</w:t>
      </w:r>
      <w:r>
        <w:rPr>
          <w:rFonts w:hint="eastAsia"/>
          <w:color w:val="000000"/>
          <w:sz w:val="18"/>
          <w:szCs w:val="18"/>
        </w:rPr>
        <w:t>30</w:t>
      </w:r>
      <w:r>
        <w:rPr>
          <w:rFonts w:hint="eastAsia"/>
          <w:color w:val="000000"/>
          <w:sz w:val="18"/>
          <w:szCs w:val="18"/>
        </w:rPr>
        <w:t>；下午</w:t>
      </w:r>
      <w:r>
        <w:rPr>
          <w:rFonts w:hint="eastAsia"/>
          <w:color w:val="000000"/>
          <w:sz w:val="18"/>
          <w:szCs w:val="18"/>
        </w:rPr>
        <w:t>14</w:t>
      </w:r>
      <w:r>
        <w:rPr>
          <w:rFonts w:hint="eastAsia"/>
          <w:color w:val="000000"/>
          <w:sz w:val="18"/>
          <w:szCs w:val="18"/>
        </w:rPr>
        <w:t>：</w:t>
      </w:r>
      <w:r>
        <w:rPr>
          <w:rFonts w:hint="eastAsia"/>
          <w:color w:val="000000"/>
          <w:sz w:val="18"/>
          <w:szCs w:val="18"/>
        </w:rPr>
        <w:t>00</w:t>
      </w:r>
      <w:r>
        <w:rPr>
          <w:rFonts w:hint="eastAsia"/>
          <w:color w:val="000000"/>
          <w:sz w:val="18"/>
          <w:szCs w:val="18"/>
        </w:rPr>
        <w:t>－</w:t>
      </w:r>
      <w:r>
        <w:rPr>
          <w:rFonts w:hint="eastAsia"/>
          <w:color w:val="000000"/>
          <w:sz w:val="18"/>
          <w:szCs w:val="18"/>
        </w:rPr>
        <w:t>16</w:t>
      </w:r>
      <w:r>
        <w:rPr>
          <w:rFonts w:hint="eastAsia"/>
          <w:color w:val="000000"/>
          <w:sz w:val="18"/>
          <w:szCs w:val="18"/>
        </w:rPr>
        <w:t>：</w:t>
      </w:r>
      <w:r>
        <w:rPr>
          <w:rFonts w:hint="eastAsia"/>
          <w:color w:val="000000"/>
          <w:sz w:val="18"/>
          <w:szCs w:val="18"/>
        </w:rPr>
        <w:t>30</w:t>
      </w:r>
      <w:r>
        <w:rPr>
          <w:rFonts w:hint="eastAsia"/>
          <w:color w:val="000000"/>
          <w:sz w:val="18"/>
          <w:szCs w:val="18"/>
        </w:rPr>
        <w:t>），到遵义师范学院继续教育学院</w:t>
      </w:r>
      <w:r>
        <w:rPr>
          <w:rFonts w:hint="eastAsia"/>
          <w:color w:val="000000"/>
          <w:sz w:val="18"/>
          <w:szCs w:val="18"/>
        </w:rPr>
        <w:t>417</w:t>
      </w:r>
      <w:r>
        <w:rPr>
          <w:rFonts w:hint="eastAsia"/>
          <w:color w:val="000000"/>
          <w:sz w:val="18"/>
          <w:szCs w:val="18"/>
        </w:rPr>
        <w:t>室（新蒲新区平安大道中段遵义师范学院后勤服务中心</w:t>
      </w:r>
      <w:r>
        <w:rPr>
          <w:rFonts w:hint="eastAsia"/>
          <w:color w:val="000000"/>
          <w:sz w:val="18"/>
          <w:szCs w:val="18"/>
        </w:rPr>
        <w:t>4</w:t>
      </w:r>
      <w:r>
        <w:rPr>
          <w:rFonts w:hint="eastAsia"/>
          <w:color w:val="000000"/>
          <w:sz w:val="18"/>
          <w:szCs w:val="18"/>
        </w:rPr>
        <w:t>楼）报名及确认；</w:t>
      </w:r>
      <w:r>
        <w:rPr>
          <w:rFonts w:hint="eastAsia"/>
          <w:color w:val="000000"/>
          <w:sz w:val="18"/>
          <w:szCs w:val="18"/>
        </w:rPr>
        <w:br/>
      </w:r>
      <w:r>
        <w:rPr>
          <w:rFonts w:hint="eastAsia"/>
          <w:color w:val="000000"/>
          <w:sz w:val="18"/>
          <w:szCs w:val="18"/>
        </w:rPr>
        <w:t xml:space="preserve">　　报名方式二：在各地学习中心学习的学员，于</w:t>
      </w:r>
      <w:r>
        <w:rPr>
          <w:rFonts w:hint="eastAsia"/>
          <w:color w:val="000000"/>
          <w:sz w:val="18"/>
          <w:szCs w:val="18"/>
        </w:rPr>
        <w:t>2018</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12</w:t>
      </w:r>
      <w:r>
        <w:rPr>
          <w:rFonts w:hint="eastAsia"/>
          <w:color w:val="000000"/>
          <w:sz w:val="18"/>
          <w:szCs w:val="18"/>
        </w:rPr>
        <w:t>日—</w:t>
      </w:r>
      <w:r>
        <w:rPr>
          <w:rFonts w:hint="eastAsia"/>
          <w:color w:val="000000"/>
          <w:sz w:val="18"/>
          <w:szCs w:val="18"/>
        </w:rPr>
        <w:t>11</w:t>
      </w:r>
      <w:r>
        <w:rPr>
          <w:rFonts w:hint="eastAsia"/>
          <w:color w:val="000000"/>
          <w:sz w:val="18"/>
          <w:szCs w:val="18"/>
        </w:rPr>
        <w:t>月</w:t>
      </w:r>
      <w:r>
        <w:rPr>
          <w:rFonts w:hint="eastAsia"/>
          <w:color w:val="000000"/>
          <w:sz w:val="18"/>
          <w:szCs w:val="18"/>
        </w:rPr>
        <w:t>23</w:t>
      </w:r>
      <w:r>
        <w:rPr>
          <w:rFonts w:hint="eastAsia"/>
          <w:color w:val="000000"/>
          <w:sz w:val="18"/>
          <w:szCs w:val="18"/>
        </w:rPr>
        <w:t>日工作日期间（上午</w:t>
      </w:r>
      <w:r>
        <w:rPr>
          <w:rFonts w:hint="eastAsia"/>
          <w:color w:val="000000"/>
          <w:sz w:val="18"/>
          <w:szCs w:val="18"/>
        </w:rPr>
        <w:t>9</w:t>
      </w:r>
      <w:r>
        <w:rPr>
          <w:rFonts w:hint="eastAsia"/>
          <w:color w:val="000000"/>
          <w:sz w:val="18"/>
          <w:szCs w:val="18"/>
        </w:rPr>
        <w:t>：</w:t>
      </w:r>
      <w:r>
        <w:rPr>
          <w:rFonts w:hint="eastAsia"/>
          <w:color w:val="000000"/>
          <w:sz w:val="18"/>
          <w:szCs w:val="18"/>
        </w:rPr>
        <w:t>00</w:t>
      </w:r>
      <w:r>
        <w:rPr>
          <w:rFonts w:hint="eastAsia"/>
          <w:color w:val="000000"/>
          <w:sz w:val="18"/>
          <w:szCs w:val="18"/>
        </w:rPr>
        <w:t>－</w:t>
      </w:r>
      <w:r>
        <w:rPr>
          <w:rFonts w:hint="eastAsia"/>
          <w:color w:val="000000"/>
          <w:sz w:val="18"/>
          <w:szCs w:val="18"/>
        </w:rPr>
        <w:t>11</w:t>
      </w:r>
      <w:r>
        <w:rPr>
          <w:rFonts w:hint="eastAsia"/>
          <w:color w:val="000000"/>
          <w:sz w:val="18"/>
          <w:szCs w:val="18"/>
        </w:rPr>
        <w:t>：</w:t>
      </w:r>
      <w:r>
        <w:rPr>
          <w:rFonts w:hint="eastAsia"/>
          <w:color w:val="000000"/>
          <w:sz w:val="18"/>
          <w:szCs w:val="18"/>
        </w:rPr>
        <w:t>30</w:t>
      </w:r>
      <w:r>
        <w:rPr>
          <w:rFonts w:hint="eastAsia"/>
          <w:color w:val="000000"/>
          <w:sz w:val="18"/>
          <w:szCs w:val="18"/>
        </w:rPr>
        <w:t>；下午</w:t>
      </w:r>
      <w:r>
        <w:rPr>
          <w:rFonts w:hint="eastAsia"/>
          <w:color w:val="000000"/>
          <w:sz w:val="18"/>
          <w:szCs w:val="18"/>
        </w:rPr>
        <w:t>14</w:t>
      </w:r>
      <w:r>
        <w:rPr>
          <w:rFonts w:hint="eastAsia"/>
          <w:color w:val="000000"/>
          <w:sz w:val="18"/>
          <w:szCs w:val="18"/>
        </w:rPr>
        <w:t>：</w:t>
      </w:r>
      <w:r>
        <w:rPr>
          <w:rFonts w:hint="eastAsia"/>
          <w:color w:val="000000"/>
          <w:sz w:val="18"/>
          <w:szCs w:val="18"/>
        </w:rPr>
        <w:t>00</w:t>
      </w:r>
      <w:r>
        <w:rPr>
          <w:rFonts w:hint="eastAsia"/>
          <w:color w:val="000000"/>
          <w:sz w:val="18"/>
          <w:szCs w:val="18"/>
        </w:rPr>
        <w:t>－</w:t>
      </w:r>
      <w:r>
        <w:rPr>
          <w:rFonts w:hint="eastAsia"/>
          <w:color w:val="000000"/>
          <w:sz w:val="18"/>
          <w:szCs w:val="18"/>
        </w:rPr>
        <w:t>16</w:t>
      </w:r>
      <w:r>
        <w:rPr>
          <w:rFonts w:hint="eastAsia"/>
          <w:color w:val="000000"/>
          <w:sz w:val="18"/>
          <w:szCs w:val="18"/>
        </w:rPr>
        <w:t>：</w:t>
      </w:r>
      <w:r>
        <w:rPr>
          <w:rFonts w:hint="eastAsia"/>
          <w:color w:val="000000"/>
          <w:sz w:val="18"/>
          <w:szCs w:val="18"/>
        </w:rPr>
        <w:t>30</w:t>
      </w:r>
      <w:r>
        <w:rPr>
          <w:rFonts w:hint="eastAsia"/>
          <w:color w:val="000000"/>
          <w:sz w:val="18"/>
          <w:szCs w:val="18"/>
        </w:rPr>
        <w:t>），持报名委托书（统一固定格式）到学习中心报名，准确填写“报名登记表”并签字确认，同时交近期标准证件电子照片（要求：</w:t>
      </w:r>
      <w:r>
        <w:rPr>
          <w:rFonts w:hint="eastAsia"/>
          <w:color w:val="000000"/>
          <w:sz w:val="18"/>
          <w:szCs w:val="18"/>
        </w:rPr>
        <w:t>1</w:t>
      </w:r>
      <w:r>
        <w:rPr>
          <w:rFonts w:hint="eastAsia"/>
          <w:color w:val="000000"/>
          <w:sz w:val="18"/>
          <w:szCs w:val="18"/>
        </w:rPr>
        <w:t>寸白底，大小在</w:t>
      </w:r>
      <w:r>
        <w:rPr>
          <w:rFonts w:hint="eastAsia"/>
          <w:color w:val="000000"/>
          <w:sz w:val="18"/>
          <w:szCs w:val="18"/>
        </w:rPr>
        <w:t>100KB</w:t>
      </w:r>
      <w:r>
        <w:rPr>
          <w:rFonts w:hint="eastAsia"/>
          <w:color w:val="000000"/>
          <w:sz w:val="18"/>
          <w:szCs w:val="18"/>
        </w:rPr>
        <w:t>以内，格式为</w:t>
      </w:r>
      <w:r>
        <w:rPr>
          <w:rFonts w:hint="eastAsia"/>
          <w:color w:val="000000"/>
          <w:sz w:val="18"/>
          <w:szCs w:val="18"/>
        </w:rPr>
        <w:t>JPG</w:t>
      </w:r>
      <w:r>
        <w:rPr>
          <w:rFonts w:hint="eastAsia"/>
          <w:color w:val="000000"/>
          <w:sz w:val="18"/>
          <w:szCs w:val="18"/>
        </w:rPr>
        <w:t>格式），学习中心按照姓名</w:t>
      </w:r>
      <w:r>
        <w:rPr>
          <w:rFonts w:hint="eastAsia"/>
          <w:color w:val="000000"/>
          <w:sz w:val="18"/>
          <w:szCs w:val="18"/>
        </w:rPr>
        <w:t>+</w:t>
      </w:r>
      <w:r>
        <w:rPr>
          <w:rFonts w:hint="eastAsia"/>
          <w:color w:val="000000"/>
          <w:sz w:val="18"/>
          <w:szCs w:val="18"/>
        </w:rPr>
        <w:t>身份证号命名保存，中心收齐“报名登记表”、照片和考试费后统一在</w:t>
      </w:r>
      <w:r>
        <w:rPr>
          <w:rFonts w:hint="eastAsia"/>
          <w:color w:val="000000"/>
          <w:sz w:val="18"/>
          <w:szCs w:val="18"/>
        </w:rPr>
        <w:t>11</w:t>
      </w:r>
      <w:r>
        <w:rPr>
          <w:rFonts w:hint="eastAsia"/>
          <w:color w:val="000000"/>
          <w:sz w:val="18"/>
          <w:szCs w:val="18"/>
        </w:rPr>
        <w:t>月</w:t>
      </w:r>
      <w:r>
        <w:rPr>
          <w:rFonts w:hint="eastAsia"/>
          <w:color w:val="000000"/>
          <w:sz w:val="18"/>
          <w:szCs w:val="18"/>
        </w:rPr>
        <w:t>17</w:t>
      </w:r>
      <w:r>
        <w:rPr>
          <w:rFonts w:hint="eastAsia"/>
          <w:color w:val="000000"/>
          <w:sz w:val="18"/>
          <w:szCs w:val="18"/>
        </w:rPr>
        <w:t>—</w:t>
      </w:r>
      <w:r>
        <w:rPr>
          <w:rFonts w:hint="eastAsia"/>
          <w:color w:val="000000"/>
          <w:sz w:val="18"/>
          <w:szCs w:val="18"/>
        </w:rPr>
        <w:t>18</w:t>
      </w:r>
      <w:r>
        <w:rPr>
          <w:rFonts w:hint="eastAsia"/>
          <w:color w:val="000000"/>
          <w:sz w:val="18"/>
          <w:szCs w:val="18"/>
        </w:rPr>
        <w:t>日内到遵义师范学院集中代学员报名及确认。</w:t>
      </w:r>
      <w:r>
        <w:rPr>
          <w:rFonts w:hint="eastAsia"/>
          <w:color w:val="000000"/>
          <w:sz w:val="18"/>
          <w:szCs w:val="18"/>
        </w:rPr>
        <w:br/>
      </w:r>
      <w:r>
        <w:rPr>
          <w:rFonts w:hint="eastAsia"/>
          <w:color w:val="000000"/>
          <w:sz w:val="18"/>
          <w:szCs w:val="18"/>
        </w:rPr>
        <w:t xml:space="preserve">　　报名方式三：为方便上班族，在</w:t>
      </w:r>
      <w:r>
        <w:rPr>
          <w:rFonts w:hint="eastAsia"/>
          <w:color w:val="000000"/>
          <w:sz w:val="18"/>
          <w:szCs w:val="18"/>
        </w:rPr>
        <w:t>2018</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17</w:t>
      </w:r>
      <w:r>
        <w:rPr>
          <w:rFonts w:hint="eastAsia"/>
          <w:color w:val="000000"/>
          <w:sz w:val="18"/>
          <w:szCs w:val="18"/>
        </w:rPr>
        <w:t>日－</w:t>
      </w:r>
      <w:r>
        <w:rPr>
          <w:rFonts w:hint="eastAsia"/>
          <w:color w:val="000000"/>
          <w:sz w:val="18"/>
          <w:szCs w:val="18"/>
        </w:rPr>
        <w:t>18</w:t>
      </w:r>
      <w:r>
        <w:rPr>
          <w:rFonts w:hint="eastAsia"/>
          <w:color w:val="000000"/>
          <w:sz w:val="18"/>
          <w:szCs w:val="18"/>
        </w:rPr>
        <w:t>日（上午</w:t>
      </w:r>
      <w:r>
        <w:rPr>
          <w:rFonts w:hint="eastAsia"/>
          <w:color w:val="000000"/>
          <w:sz w:val="18"/>
          <w:szCs w:val="18"/>
        </w:rPr>
        <w:t>9</w:t>
      </w:r>
      <w:r>
        <w:rPr>
          <w:rFonts w:hint="eastAsia"/>
          <w:color w:val="000000"/>
          <w:sz w:val="18"/>
          <w:szCs w:val="18"/>
        </w:rPr>
        <w:t>：</w:t>
      </w:r>
      <w:r>
        <w:rPr>
          <w:rFonts w:hint="eastAsia"/>
          <w:color w:val="000000"/>
          <w:sz w:val="18"/>
          <w:szCs w:val="18"/>
        </w:rPr>
        <w:t>00</w:t>
      </w:r>
      <w:r>
        <w:rPr>
          <w:rFonts w:hint="eastAsia"/>
          <w:color w:val="000000"/>
          <w:sz w:val="18"/>
          <w:szCs w:val="18"/>
        </w:rPr>
        <w:t>－下午</w:t>
      </w:r>
      <w:r>
        <w:rPr>
          <w:rFonts w:hint="eastAsia"/>
          <w:color w:val="000000"/>
          <w:sz w:val="18"/>
          <w:szCs w:val="18"/>
        </w:rPr>
        <w:t>16</w:t>
      </w:r>
      <w:r>
        <w:rPr>
          <w:rFonts w:hint="eastAsia"/>
          <w:color w:val="000000"/>
          <w:sz w:val="18"/>
          <w:szCs w:val="18"/>
        </w:rPr>
        <w:t>：</w:t>
      </w:r>
      <w:r>
        <w:rPr>
          <w:rFonts w:hint="eastAsia"/>
          <w:color w:val="000000"/>
          <w:sz w:val="18"/>
          <w:szCs w:val="18"/>
        </w:rPr>
        <w:t>30</w:t>
      </w:r>
      <w:r>
        <w:rPr>
          <w:rFonts w:hint="eastAsia"/>
          <w:color w:val="000000"/>
          <w:sz w:val="18"/>
          <w:szCs w:val="18"/>
        </w:rPr>
        <w:t>）两天临时集中报名，地点在遵义师范学院信息工程学院（执矩楼</w:t>
      </w:r>
      <w:r>
        <w:rPr>
          <w:rFonts w:hint="eastAsia"/>
          <w:color w:val="000000"/>
          <w:sz w:val="18"/>
          <w:szCs w:val="18"/>
        </w:rPr>
        <w:t>206</w:t>
      </w:r>
      <w:r>
        <w:rPr>
          <w:rFonts w:hint="eastAsia"/>
          <w:color w:val="000000"/>
          <w:sz w:val="18"/>
          <w:szCs w:val="18"/>
        </w:rPr>
        <w:t>室）。</w:t>
      </w:r>
      <w:r>
        <w:rPr>
          <w:rFonts w:hint="eastAsia"/>
          <w:color w:val="000000"/>
          <w:sz w:val="18"/>
          <w:szCs w:val="18"/>
        </w:rPr>
        <w:br/>
      </w:r>
      <w:r>
        <w:rPr>
          <w:rFonts w:hint="eastAsia"/>
          <w:color w:val="000000"/>
          <w:sz w:val="18"/>
          <w:szCs w:val="18"/>
        </w:rPr>
        <w:t xml:space="preserve">　　（二）报考资格</w:t>
      </w:r>
      <w:r>
        <w:rPr>
          <w:rFonts w:hint="eastAsia"/>
          <w:color w:val="000000"/>
          <w:sz w:val="18"/>
          <w:szCs w:val="18"/>
        </w:rPr>
        <w:br/>
      </w:r>
      <w:r>
        <w:rPr>
          <w:rFonts w:hint="eastAsia"/>
          <w:color w:val="000000"/>
          <w:sz w:val="18"/>
          <w:szCs w:val="18"/>
        </w:rPr>
        <w:t xml:space="preserve">　　</w:t>
      </w:r>
      <w:r>
        <w:rPr>
          <w:rFonts w:hint="eastAsia"/>
          <w:color w:val="000000"/>
          <w:sz w:val="18"/>
          <w:szCs w:val="18"/>
        </w:rPr>
        <w:t>1.</w:t>
      </w:r>
      <w:r>
        <w:rPr>
          <w:rFonts w:hint="eastAsia"/>
          <w:color w:val="000000"/>
          <w:sz w:val="18"/>
          <w:szCs w:val="18"/>
        </w:rPr>
        <w:t>经教育部批准、国家承认其学历的普通高等学校、独立设置的承认高等学校举办的成人高等教育本科生以及参加高考等教育自学考试的国民教育系列的本科生，在学籍有效期限内均可报名（即取得本科毕业证前）。</w:t>
      </w:r>
      <w:r>
        <w:rPr>
          <w:rFonts w:hint="eastAsia"/>
          <w:color w:val="000000"/>
          <w:sz w:val="18"/>
          <w:szCs w:val="18"/>
        </w:rPr>
        <w:br/>
      </w:r>
      <w:r>
        <w:rPr>
          <w:rFonts w:hint="eastAsia"/>
          <w:color w:val="000000"/>
          <w:sz w:val="18"/>
          <w:szCs w:val="18"/>
        </w:rPr>
        <w:t xml:space="preserve">　　</w:t>
      </w:r>
      <w:r>
        <w:rPr>
          <w:rFonts w:hint="eastAsia"/>
          <w:color w:val="000000"/>
          <w:sz w:val="18"/>
          <w:szCs w:val="18"/>
        </w:rPr>
        <w:t>2.2018</w:t>
      </w:r>
      <w:r>
        <w:rPr>
          <w:rFonts w:hint="eastAsia"/>
          <w:color w:val="000000"/>
          <w:sz w:val="18"/>
          <w:szCs w:val="18"/>
        </w:rPr>
        <w:t>年取得本科毕业证的考生，在</w:t>
      </w:r>
      <w:r>
        <w:rPr>
          <w:rFonts w:hint="eastAsia"/>
          <w:color w:val="000000"/>
          <w:sz w:val="18"/>
          <w:szCs w:val="18"/>
        </w:rPr>
        <w:t>2018</w:t>
      </w:r>
      <w:r>
        <w:rPr>
          <w:rFonts w:hint="eastAsia"/>
          <w:color w:val="000000"/>
          <w:sz w:val="18"/>
          <w:szCs w:val="18"/>
        </w:rPr>
        <w:t>年学位课程考试中已获得英语单科成绩合格证者，可以直接参加</w:t>
      </w:r>
      <w:r>
        <w:rPr>
          <w:rFonts w:hint="eastAsia"/>
          <w:color w:val="000000"/>
          <w:sz w:val="18"/>
          <w:szCs w:val="18"/>
        </w:rPr>
        <w:t>2019</w:t>
      </w:r>
      <w:r>
        <w:rPr>
          <w:rFonts w:hint="eastAsia"/>
          <w:color w:val="000000"/>
          <w:sz w:val="18"/>
          <w:szCs w:val="18"/>
        </w:rPr>
        <w:t>年度学位申报；只获得计算机单科合格证者必须报名补考英语（补考资格仅有一次）。</w:t>
      </w:r>
      <w:r>
        <w:rPr>
          <w:rFonts w:hint="eastAsia"/>
          <w:color w:val="000000"/>
          <w:sz w:val="18"/>
          <w:szCs w:val="18"/>
        </w:rPr>
        <w:br/>
      </w:r>
      <w:r>
        <w:rPr>
          <w:rFonts w:hint="eastAsia"/>
          <w:color w:val="000000"/>
          <w:sz w:val="18"/>
          <w:szCs w:val="18"/>
        </w:rPr>
        <w:t xml:space="preserve">　　（三）报名程序</w:t>
      </w:r>
      <w:r>
        <w:rPr>
          <w:rFonts w:hint="eastAsia"/>
          <w:color w:val="000000"/>
          <w:sz w:val="18"/>
          <w:szCs w:val="18"/>
        </w:rPr>
        <w:br/>
      </w:r>
      <w:r>
        <w:rPr>
          <w:rFonts w:hint="eastAsia"/>
          <w:color w:val="000000"/>
          <w:sz w:val="18"/>
          <w:szCs w:val="18"/>
        </w:rPr>
        <w:t xml:space="preserve">　　</w:t>
      </w:r>
      <w:r>
        <w:rPr>
          <w:rFonts w:hint="eastAsia"/>
          <w:color w:val="000000"/>
          <w:sz w:val="18"/>
          <w:szCs w:val="18"/>
        </w:rPr>
        <w:t>1.</w:t>
      </w:r>
      <w:r>
        <w:rPr>
          <w:rFonts w:hint="eastAsia"/>
          <w:color w:val="000000"/>
          <w:sz w:val="18"/>
          <w:szCs w:val="18"/>
        </w:rPr>
        <w:t>局域网报名</w:t>
      </w:r>
      <w:r>
        <w:rPr>
          <w:rFonts w:hint="eastAsia"/>
          <w:color w:val="000000"/>
          <w:sz w:val="18"/>
          <w:szCs w:val="18"/>
        </w:rPr>
        <w:br/>
      </w:r>
      <w:r>
        <w:rPr>
          <w:rFonts w:hint="eastAsia"/>
          <w:color w:val="000000"/>
          <w:sz w:val="18"/>
          <w:szCs w:val="18"/>
        </w:rPr>
        <w:t xml:space="preserve">　　根据个人情况，考生须在我院指定的时间及地点完成局域网报名。考生局域网报名时须认真填写报名信息（详见附件</w:t>
      </w:r>
      <w:r>
        <w:rPr>
          <w:rFonts w:hint="eastAsia"/>
          <w:color w:val="000000"/>
          <w:sz w:val="18"/>
          <w:szCs w:val="18"/>
        </w:rPr>
        <w:t>1</w:t>
      </w:r>
      <w:r>
        <w:rPr>
          <w:rFonts w:hint="eastAsia"/>
          <w:color w:val="000000"/>
          <w:sz w:val="18"/>
          <w:szCs w:val="18"/>
        </w:rPr>
        <w:t>），必须填写准确能用的电子邮箱信息，以便后续接收准考证文件。考生自行上传近期标准证件照（电子照片要求</w:t>
      </w:r>
      <w:r>
        <w:rPr>
          <w:rFonts w:hint="eastAsia"/>
          <w:color w:val="000000"/>
          <w:sz w:val="18"/>
          <w:szCs w:val="18"/>
        </w:rPr>
        <w:t>1</w:t>
      </w:r>
      <w:r>
        <w:rPr>
          <w:rFonts w:hint="eastAsia"/>
          <w:color w:val="000000"/>
          <w:sz w:val="18"/>
          <w:szCs w:val="18"/>
        </w:rPr>
        <w:t>寸白底，大小在</w:t>
      </w:r>
      <w:r>
        <w:rPr>
          <w:rFonts w:hint="eastAsia"/>
          <w:color w:val="000000"/>
          <w:sz w:val="18"/>
          <w:szCs w:val="18"/>
        </w:rPr>
        <w:t>100KB</w:t>
      </w:r>
      <w:r>
        <w:rPr>
          <w:rFonts w:hint="eastAsia"/>
          <w:color w:val="000000"/>
          <w:sz w:val="18"/>
          <w:szCs w:val="18"/>
        </w:rPr>
        <w:t>以内，格式为</w:t>
      </w:r>
      <w:r>
        <w:rPr>
          <w:rFonts w:hint="eastAsia"/>
          <w:color w:val="000000"/>
          <w:sz w:val="18"/>
          <w:szCs w:val="18"/>
        </w:rPr>
        <w:t>JPG</w:t>
      </w:r>
      <w:r>
        <w:rPr>
          <w:rFonts w:hint="eastAsia"/>
          <w:color w:val="000000"/>
          <w:sz w:val="18"/>
          <w:szCs w:val="18"/>
        </w:rPr>
        <w:t>格式）。</w:t>
      </w:r>
      <w:r>
        <w:rPr>
          <w:rFonts w:hint="eastAsia"/>
          <w:color w:val="000000"/>
          <w:sz w:val="18"/>
          <w:szCs w:val="18"/>
        </w:rPr>
        <w:br/>
      </w:r>
      <w:r>
        <w:rPr>
          <w:rFonts w:hint="eastAsia"/>
          <w:color w:val="000000"/>
          <w:sz w:val="18"/>
          <w:szCs w:val="18"/>
        </w:rPr>
        <w:t xml:space="preserve">　　</w:t>
      </w:r>
      <w:r>
        <w:rPr>
          <w:rFonts w:hint="eastAsia"/>
          <w:color w:val="000000"/>
          <w:sz w:val="18"/>
          <w:szCs w:val="18"/>
        </w:rPr>
        <w:t>2.</w:t>
      </w:r>
      <w:r>
        <w:rPr>
          <w:rFonts w:hint="eastAsia"/>
          <w:color w:val="000000"/>
          <w:sz w:val="18"/>
          <w:szCs w:val="18"/>
        </w:rPr>
        <w:t>现场确认</w:t>
      </w:r>
      <w:r>
        <w:rPr>
          <w:rFonts w:hint="eastAsia"/>
          <w:color w:val="000000"/>
          <w:sz w:val="18"/>
          <w:szCs w:val="18"/>
        </w:rPr>
        <w:br/>
      </w:r>
      <w:r>
        <w:rPr>
          <w:rFonts w:hint="eastAsia"/>
          <w:color w:val="000000"/>
          <w:sz w:val="18"/>
          <w:szCs w:val="18"/>
        </w:rPr>
        <w:t xml:space="preserve">　　（</w:t>
      </w:r>
      <w:r>
        <w:rPr>
          <w:rFonts w:hint="eastAsia"/>
          <w:color w:val="000000"/>
          <w:sz w:val="18"/>
          <w:szCs w:val="18"/>
        </w:rPr>
        <w:t>1</w:t>
      </w:r>
      <w:r>
        <w:rPr>
          <w:rFonts w:hint="eastAsia"/>
          <w:color w:val="000000"/>
          <w:sz w:val="18"/>
          <w:szCs w:val="18"/>
        </w:rPr>
        <w:t>）考生凭本人有效身份证件（身份证、军人证、护照）在报名时间内到我院教务科（新蒲新区平安大道中段遵义师范学院后勤服务中心</w:t>
      </w:r>
      <w:r>
        <w:rPr>
          <w:rFonts w:hint="eastAsia"/>
          <w:color w:val="000000"/>
          <w:sz w:val="18"/>
          <w:szCs w:val="18"/>
        </w:rPr>
        <w:t>4</w:t>
      </w:r>
      <w:r>
        <w:rPr>
          <w:rFonts w:hint="eastAsia"/>
          <w:color w:val="000000"/>
          <w:sz w:val="18"/>
          <w:szCs w:val="18"/>
        </w:rPr>
        <w:t>楼</w:t>
      </w:r>
      <w:r>
        <w:rPr>
          <w:rFonts w:hint="eastAsia"/>
          <w:color w:val="000000"/>
          <w:sz w:val="18"/>
          <w:szCs w:val="18"/>
        </w:rPr>
        <w:t>415</w:t>
      </w:r>
      <w:r>
        <w:rPr>
          <w:rFonts w:hint="eastAsia"/>
          <w:color w:val="000000"/>
          <w:sz w:val="18"/>
          <w:szCs w:val="18"/>
        </w:rPr>
        <w:t>室），凭考生报名序号（或身份证号）进行现场确认并缴纳报</w:t>
      </w:r>
      <w:r>
        <w:rPr>
          <w:rFonts w:hint="eastAsia"/>
          <w:color w:val="000000"/>
          <w:sz w:val="18"/>
          <w:szCs w:val="18"/>
        </w:rPr>
        <w:lastRenderedPageBreak/>
        <w:t>名考试费。</w:t>
      </w:r>
      <w:r>
        <w:rPr>
          <w:rFonts w:hint="eastAsia"/>
          <w:color w:val="000000"/>
          <w:sz w:val="18"/>
          <w:szCs w:val="18"/>
        </w:rPr>
        <w:br/>
      </w:r>
      <w:r>
        <w:rPr>
          <w:rFonts w:hint="eastAsia"/>
          <w:color w:val="000000"/>
          <w:sz w:val="18"/>
          <w:szCs w:val="18"/>
        </w:rPr>
        <w:t xml:space="preserve">　　（</w:t>
      </w:r>
      <w:r>
        <w:rPr>
          <w:rFonts w:hint="eastAsia"/>
          <w:color w:val="000000"/>
          <w:sz w:val="18"/>
          <w:szCs w:val="18"/>
        </w:rPr>
        <w:t>2</w:t>
      </w:r>
      <w:r>
        <w:rPr>
          <w:rFonts w:hint="eastAsia"/>
          <w:color w:val="000000"/>
          <w:sz w:val="18"/>
          <w:szCs w:val="18"/>
        </w:rPr>
        <w:t>）考试必须当场核对打印出的“</w:t>
      </w:r>
      <w:r>
        <w:rPr>
          <w:rFonts w:hint="eastAsia"/>
          <w:color w:val="000000"/>
          <w:sz w:val="18"/>
          <w:szCs w:val="18"/>
        </w:rPr>
        <w:t>2019</w:t>
      </w:r>
      <w:r>
        <w:rPr>
          <w:rFonts w:hint="eastAsia"/>
          <w:color w:val="000000"/>
          <w:sz w:val="18"/>
          <w:szCs w:val="18"/>
        </w:rPr>
        <w:t>年贵州省成人高等教育学士学位课程考试考生报考信息现场确认表”，确认无误后签字认可（确认后信息不再予以修改）。</w:t>
      </w:r>
      <w:r>
        <w:rPr>
          <w:rFonts w:hint="eastAsia"/>
          <w:color w:val="000000"/>
          <w:sz w:val="18"/>
          <w:szCs w:val="18"/>
        </w:rPr>
        <w:br/>
      </w:r>
      <w:r>
        <w:rPr>
          <w:rFonts w:hint="eastAsia"/>
          <w:color w:val="000000"/>
          <w:sz w:val="18"/>
          <w:szCs w:val="18"/>
        </w:rPr>
        <w:t xml:space="preserve">　　（</w:t>
      </w:r>
      <w:r>
        <w:rPr>
          <w:rFonts w:hint="eastAsia"/>
          <w:color w:val="000000"/>
          <w:sz w:val="18"/>
          <w:szCs w:val="18"/>
        </w:rPr>
        <w:t>3</w:t>
      </w:r>
      <w:r>
        <w:rPr>
          <w:rFonts w:hint="eastAsia"/>
          <w:color w:val="000000"/>
          <w:sz w:val="18"/>
          <w:szCs w:val="18"/>
        </w:rPr>
        <w:t>）准考证打印</w:t>
      </w:r>
      <w:r>
        <w:rPr>
          <w:rFonts w:hint="eastAsia"/>
          <w:color w:val="000000"/>
          <w:sz w:val="18"/>
          <w:szCs w:val="18"/>
        </w:rPr>
        <w:br/>
      </w:r>
      <w:r>
        <w:rPr>
          <w:rFonts w:hint="eastAsia"/>
          <w:color w:val="000000"/>
          <w:sz w:val="18"/>
          <w:szCs w:val="18"/>
        </w:rPr>
        <w:t xml:space="preserve">　　考生可在</w:t>
      </w:r>
      <w:r>
        <w:rPr>
          <w:rFonts w:hint="eastAsia"/>
          <w:color w:val="000000"/>
          <w:sz w:val="18"/>
          <w:szCs w:val="18"/>
        </w:rPr>
        <w:t>2019</w:t>
      </w:r>
      <w:r>
        <w:rPr>
          <w:rFonts w:hint="eastAsia"/>
          <w:color w:val="000000"/>
          <w:sz w:val="18"/>
          <w:szCs w:val="18"/>
        </w:rPr>
        <w:t>年</w:t>
      </w:r>
      <w:r>
        <w:rPr>
          <w:rFonts w:hint="eastAsia"/>
          <w:color w:val="000000"/>
          <w:sz w:val="18"/>
          <w:szCs w:val="18"/>
        </w:rPr>
        <w:t>2</w:t>
      </w:r>
      <w:r>
        <w:rPr>
          <w:rFonts w:hint="eastAsia"/>
          <w:color w:val="000000"/>
          <w:sz w:val="18"/>
          <w:szCs w:val="18"/>
        </w:rPr>
        <w:t>月</w:t>
      </w:r>
      <w:r>
        <w:rPr>
          <w:rFonts w:hint="eastAsia"/>
          <w:color w:val="000000"/>
          <w:sz w:val="18"/>
          <w:szCs w:val="18"/>
        </w:rPr>
        <w:t>27</w:t>
      </w:r>
      <w:r>
        <w:rPr>
          <w:rFonts w:hint="eastAsia"/>
          <w:color w:val="000000"/>
          <w:sz w:val="18"/>
          <w:szCs w:val="18"/>
        </w:rPr>
        <w:t>日——</w:t>
      </w:r>
      <w:r>
        <w:rPr>
          <w:rFonts w:hint="eastAsia"/>
          <w:color w:val="000000"/>
          <w:sz w:val="18"/>
          <w:szCs w:val="18"/>
        </w:rPr>
        <w:t>3</w:t>
      </w:r>
      <w:r>
        <w:rPr>
          <w:rFonts w:hint="eastAsia"/>
          <w:color w:val="000000"/>
          <w:sz w:val="18"/>
          <w:szCs w:val="18"/>
        </w:rPr>
        <w:t>月</w:t>
      </w:r>
      <w:r>
        <w:rPr>
          <w:rFonts w:hint="eastAsia"/>
          <w:color w:val="000000"/>
          <w:sz w:val="18"/>
          <w:szCs w:val="18"/>
        </w:rPr>
        <w:t>1</w:t>
      </w:r>
      <w:r>
        <w:rPr>
          <w:rFonts w:hint="eastAsia"/>
          <w:color w:val="000000"/>
          <w:sz w:val="18"/>
          <w:szCs w:val="18"/>
        </w:rPr>
        <w:t>日到遵义师范学院继续教育学院教务科办公室领取，同时考生也可在委托人处（学习中心）打印准考证。</w:t>
      </w:r>
      <w:r>
        <w:rPr>
          <w:rFonts w:hint="eastAsia"/>
          <w:color w:val="000000"/>
          <w:sz w:val="18"/>
          <w:szCs w:val="18"/>
        </w:rPr>
        <w:br/>
      </w:r>
      <w:r>
        <w:rPr>
          <w:rFonts w:hint="eastAsia"/>
          <w:color w:val="000000"/>
          <w:sz w:val="18"/>
          <w:szCs w:val="18"/>
        </w:rPr>
        <w:t xml:space="preserve">　　（四）报考费用</w:t>
      </w:r>
      <w:r>
        <w:rPr>
          <w:rFonts w:hint="eastAsia"/>
          <w:color w:val="000000"/>
          <w:sz w:val="18"/>
          <w:szCs w:val="18"/>
        </w:rPr>
        <w:br/>
      </w:r>
      <w:r>
        <w:rPr>
          <w:rFonts w:hint="eastAsia"/>
          <w:color w:val="000000"/>
          <w:sz w:val="18"/>
          <w:szCs w:val="18"/>
        </w:rPr>
        <w:t xml:space="preserve">　　按照省物价局、财政厅及省学位办文件规定，考生报名考试费为</w:t>
      </w:r>
      <w:r>
        <w:rPr>
          <w:rFonts w:hint="eastAsia"/>
          <w:color w:val="000000"/>
          <w:sz w:val="18"/>
          <w:szCs w:val="18"/>
        </w:rPr>
        <w:t>60</w:t>
      </w:r>
      <w:r>
        <w:rPr>
          <w:rFonts w:hint="eastAsia"/>
          <w:color w:val="000000"/>
          <w:sz w:val="18"/>
          <w:szCs w:val="18"/>
        </w:rPr>
        <w:t>元</w:t>
      </w:r>
      <w:r>
        <w:rPr>
          <w:rFonts w:hint="eastAsia"/>
          <w:color w:val="000000"/>
          <w:sz w:val="18"/>
          <w:szCs w:val="18"/>
        </w:rPr>
        <w:t>/</w:t>
      </w:r>
      <w:r>
        <w:rPr>
          <w:rFonts w:hint="eastAsia"/>
          <w:color w:val="000000"/>
          <w:sz w:val="18"/>
          <w:szCs w:val="18"/>
        </w:rPr>
        <w:t>科，于现场报名及确认时收取。</w:t>
      </w:r>
      <w:r>
        <w:rPr>
          <w:rFonts w:hint="eastAsia"/>
          <w:color w:val="000000"/>
          <w:sz w:val="18"/>
          <w:szCs w:val="18"/>
        </w:rPr>
        <w:br/>
      </w:r>
      <w:r>
        <w:rPr>
          <w:rFonts w:hint="eastAsia"/>
          <w:color w:val="000000"/>
          <w:sz w:val="18"/>
          <w:szCs w:val="18"/>
        </w:rPr>
        <w:t xml:space="preserve">　　三、其他事宜</w:t>
      </w:r>
      <w:r>
        <w:rPr>
          <w:rFonts w:hint="eastAsia"/>
          <w:color w:val="000000"/>
          <w:sz w:val="18"/>
          <w:szCs w:val="18"/>
        </w:rPr>
        <w:br/>
      </w:r>
      <w:r>
        <w:rPr>
          <w:rFonts w:hint="eastAsia"/>
          <w:color w:val="000000"/>
          <w:sz w:val="18"/>
          <w:szCs w:val="18"/>
        </w:rPr>
        <w:t xml:space="preserve">　　在我院就读成人高等学历继续教育考生，确因工作不便，无法来现场开展报名及确认的，可采取报名方式三，委托学习中心代报，但必须由本人向学习中心提供完整准确的个人报名信息，并出具书面的委托书（附件</w:t>
      </w:r>
      <w:r>
        <w:rPr>
          <w:rFonts w:hint="eastAsia"/>
          <w:color w:val="000000"/>
          <w:sz w:val="18"/>
          <w:szCs w:val="18"/>
        </w:rPr>
        <w:t>2</w:t>
      </w:r>
      <w:r>
        <w:rPr>
          <w:rFonts w:hint="eastAsia"/>
          <w:color w:val="000000"/>
          <w:sz w:val="18"/>
          <w:szCs w:val="18"/>
        </w:rPr>
        <w:t>）。各报名点填写汇总表（附件</w:t>
      </w:r>
      <w:r>
        <w:rPr>
          <w:rFonts w:hint="eastAsia"/>
          <w:color w:val="000000"/>
          <w:sz w:val="18"/>
          <w:szCs w:val="18"/>
        </w:rPr>
        <w:t>3</w:t>
      </w:r>
      <w:r>
        <w:rPr>
          <w:rFonts w:hint="eastAsia"/>
          <w:color w:val="000000"/>
          <w:sz w:val="18"/>
          <w:szCs w:val="18"/>
        </w:rPr>
        <w:t>）</w:t>
      </w:r>
      <w:r>
        <w:rPr>
          <w:rFonts w:hint="eastAsia"/>
          <w:color w:val="000000"/>
          <w:sz w:val="18"/>
          <w:szCs w:val="18"/>
        </w:rPr>
        <w:br/>
      </w:r>
      <w:r>
        <w:rPr>
          <w:rFonts w:hint="eastAsia"/>
          <w:color w:val="000000"/>
          <w:sz w:val="18"/>
          <w:szCs w:val="18"/>
        </w:rPr>
        <w:t xml:space="preserve">　　附件：</w:t>
      </w:r>
      <w:r>
        <w:rPr>
          <w:rFonts w:hint="eastAsia"/>
          <w:color w:val="000000"/>
          <w:sz w:val="18"/>
          <w:szCs w:val="18"/>
        </w:rPr>
        <w:br/>
      </w:r>
      <w:r>
        <w:rPr>
          <w:rFonts w:hint="eastAsia"/>
          <w:color w:val="000000"/>
          <w:sz w:val="18"/>
          <w:szCs w:val="18"/>
        </w:rPr>
        <w:t xml:space="preserve">　　</w:t>
      </w:r>
      <w:r>
        <w:rPr>
          <w:rFonts w:hint="eastAsia"/>
          <w:color w:val="000000"/>
          <w:sz w:val="18"/>
          <w:szCs w:val="18"/>
        </w:rPr>
        <w:t>1.2019</w:t>
      </w:r>
      <w:r>
        <w:rPr>
          <w:rFonts w:hint="eastAsia"/>
          <w:color w:val="000000"/>
          <w:sz w:val="18"/>
          <w:szCs w:val="18"/>
        </w:rPr>
        <w:t>年成人高等教育学位课程考试报名信息登记表</w:t>
      </w:r>
      <w:r>
        <w:rPr>
          <w:rFonts w:hint="eastAsia"/>
          <w:color w:val="000000"/>
          <w:sz w:val="18"/>
          <w:szCs w:val="18"/>
        </w:rPr>
        <w:br/>
      </w:r>
      <w:r>
        <w:rPr>
          <w:rFonts w:hint="eastAsia"/>
          <w:color w:val="000000"/>
          <w:sz w:val="18"/>
          <w:szCs w:val="18"/>
        </w:rPr>
        <w:t xml:space="preserve">　　</w:t>
      </w:r>
      <w:r>
        <w:rPr>
          <w:rFonts w:hint="eastAsia"/>
          <w:color w:val="000000"/>
          <w:sz w:val="18"/>
          <w:szCs w:val="18"/>
        </w:rPr>
        <w:t>2.2019</w:t>
      </w:r>
      <w:r>
        <w:rPr>
          <w:rFonts w:hint="eastAsia"/>
          <w:color w:val="000000"/>
          <w:sz w:val="18"/>
          <w:szCs w:val="18"/>
        </w:rPr>
        <w:t>年成人高等教育学位课程考试报名委托书</w:t>
      </w:r>
      <w:r>
        <w:rPr>
          <w:rFonts w:hint="eastAsia"/>
          <w:color w:val="000000"/>
          <w:sz w:val="18"/>
          <w:szCs w:val="18"/>
        </w:rPr>
        <w:br/>
      </w:r>
      <w:r>
        <w:rPr>
          <w:rFonts w:hint="eastAsia"/>
          <w:color w:val="000000"/>
          <w:sz w:val="18"/>
          <w:szCs w:val="18"/>
        </w:rPr>
        <w:t xml:space="preserve">　　</w:t>
      </w:r>
      <w:r>
        <w:rPr>
          <w:rFonts w:hint="eastAsia"/>
          <w:color w:val="000000"/>
          <w:sz w:val="18"/>
          <w:szCs w:val="18"/>
        </w:rPr>
        <w:t>3.2019</w:t>
      </w:r>
      <w:r>
        <w:rPr>
          <w:rFonts w:hint="eastAsia"/>
          <w:color w:val="000000"/>
          <w:sz w:val="18"/>
          <w:szCs w:val="18"/>
        </w:rPr>
        <w:t>年成人高等教育学位课程考试报名汇总表</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遵义师范学院继续教育学院</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201</w:t>
      </w:r>
      <w:r>
        <w:rPr>
          <w:color w:val="000000"/>
          <w:sz w:val="18"/>
          <w:szCs w:val="18"/>
        </w:rPr>
        <w:t>9</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6</w:t>
      </w:r>
      <w:r>
        <w:rPr>
          <w:rFonts w:hint="eastAsia"/>
          <w:color w:val="000000"/>
          <w:sz w:val="18"/>
          <w:szCs w:val="18"/>
        </w:rPr>
        <w:t>日</w:t>
      </w:r>
      <w:r>
        <w:rPr>
          <w:rFonts w:hint="eastAsia"/>
          <w:color w:val="000000"/>
          <w:sz w:val="18"/>
          <w:szCs w:val="18"/>
        </w:rPr>
        <w:br/>
      </w:r>
      <w:r>
        <w:rPr>
          <w:rFonts w:hint="eastAsia"/>
          <w:color w:val="000000"/>
          <w:sz w:val="18"/>
          <w:szCs w:val="18"/>
        </w:rPr>
        <w:t xml:space="preserve">　　</w:t>
      </w:r>
      <w:r>
        <w:rPr>
          <w:noProof/>
          <w:color w:val="000000"/>
          <w:sz w:val="18"/>
          <w:szCs w:val="18"/>
        </w:rPr>
        <w:drawing>
          <wp:inline distT="0" distB="0" distL="0" distR="0">
            <wp:extent cx="5082540" cy="2151609"/>
            <wp:effectExtent l="0" t="0" r="0" b="0"/>
            <wp:docPr id="1" name="图片 1" descr="学位英语考试时间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位英语考试时间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6668" cy="2166057"/>
                    </a:xfrm>
                    <a:prstGeom prst="rect">
                      <a:avLst/>
                    </a:prstGeom>
                    <a:noFill/>
                    <a:ln>
                      <a:noFill/>
                    </a:ln>
                  </pic:spPr>
                </pic:pic>
              </a:graphicData>
            </a:graphic>
          </wp:inline>
        </w:drawing>
      </w:r>
    </w:p>
    <w:sectPr w:rsidR="00596D02" w:rsidRPr="00D773BB" w:rsidSect="00D40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77" w:rsidRDefault="00B75C77" w:rsidP="00596D02">
      <w:r>
        <w:separator/>
      </w:r>
    </w:p>
  </w:endnote>
  <w:endnote w:type="continuationSeparator" w:id="0">
    <w:p w:rsidR="00B75C77" w:rsidRDefault="00B75C77" w:rsidP="005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77" w:rsidRDefault="00B75C77" w:rsidP="00596D02">
      <w:r>
        <w:separator/>
      </w:r>
    </w:p>
  </w:footnote>
  <w:footnote w:type="continuationSeparator" w:id="0">
    <w:p w:rsidR="00B75C77" w:rsidRDefault="00B75C77" w:rsidP="0059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A23"/>
    <w:rsid w:val="00441F82"/>
    <w:rsid w:val="004F7A23"/>
    <w:rsid w:val="00596D02"/>
    <w:rsid w:val="009A58F2"/>
    <w:rsid w:val="00B42F9F"/>
    <w:rsid w:val="00B75C77"/>
    <w:rsid w:val="00BF52A2"/>
    <w:rsid w:val="00CF152D"/>
    <w:rsid w:val="00D409C9"/>
    <w:rsid w:val="00D76109"/>
    <w:rsid w:val="00D7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7EB7D990-D067-4564-B4A5-DE98311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 w:type="paragraph" w:styleId="a7">
    <w:name w:val="Normal (Web)"/>
    <w:basedOn w:val="a"/>
    <w:uiPriority w:val="99"/>
    <w:semiHidden/>
    <w:unhideWhenUsed/>
    <w:rsid w:val="00CF15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8147">
      <w:bodyDiv w:val="1"/>
      <w:marLeft w:val="0"/>
      <w:marRight w:val="0"/>
      <w:marTop w:val="0"/>
      <w:marBottom w:val="0"/>
      <w:divBdr>
        <w:top w:val="none" w:sz="0" w:space="0" w:color="auto"/>
        <w:left w:val="none" w:sz="0" w:space="0" w:color="auto"/>
        <w:bottom w:val="none" w:sz="0" w:space="0" w:color="auto"/>
        <w:right w:val="none" w:sz="0" w:space="0" w:color="auto"/>
      </w:divBdr>
      <w:divsChild>
        <w:div w:id="1129938056">
          <w:marLeft w:val="0"/>
          <w:marRight w:val="0"/>
          <w:marTop w:val="0"/>
          <w:marBottom w:val="0"/>
          <w:divBdr>
            <w:top w:val="none" w:sz="0" w:space="0" w:color="auto"/>
            <w:left w:val="none" w:sz="0" w:space="0" w:color="auto"/>
            <w:bottom w:val="none" w:sz="0" w:space="0" w:color="auto"/>
            <w:right w:val="none" w:sz="0" w:space="0" w:color="auto"/>
          </w:divBdr>
          <w:divsChild>
            <w:div w:id="255405391">
              <w:marLeft w:val="0"/>
              <w:marRight w:val="0"/>
              <w:marTop w:val="0"/>
              <w:marBottom w:val="0"/>
              <w:divBdr>
                <w:top w:val="none" w:sz="0" w:space="0" w:color="auto"/>
                <w:left w:val="none" w:sz="0" w:space="0" w:color="auto"/>
                <w:bottom w:val="none" w:sz="0" w:space="0" w:color="auto"/>
                <w:right w:val="none" w:sz="0" w:space="0" w:color="auto"/>
              </w:divBdr>
              <w:divsChild>
                <w:div w:id="1006246694">
                  <w:marLeft w:val="0"/>
                  <w:marRight w:val="0"/>
                  <w:marTop w:val="0"/>
                  <w:marBottom w:val="0"/>
                  <w:divBdr>
                    <w:top w:val="none" w:sz="0" w:space="0" w:color="auto"/>
                    <w:left w:val="none" w:sz="0" w:space="0" w:color="auto"/>
                    <w:bottom w:val="none" w:sz="0" w:space="0" w:color="auto"/>
                    <w:right w:val="none" w:sz="0" w:space="0" w:color="auto"/>
                  </w:divBdr>
                  <w:divsChild>
                    <w:div w:id="1906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91519">
      <w:bodyDiv w:val="1"/>
      <w:marLeft w:val="0"/>
      <w:marRight w:val="0"/>
      <w:marTop w:val="0"/>
      <w:marBottom w:val="0"/>
      <w:divBdr>
        <w:top w:val="none" w:sz="0" w:space="0" w:color="auto"/>
        <w:left w:val="none" w:sz="0" w:space="0" w:color="auto"/>
        <w:bottom w:val="none" w:sz="0" w:space="0" w:color="auto"/>
        <w:right w:val="none" w:sz="0" w:space="0" w:color="auto"/>
      </w:divBdr>
    </w:div>
    <w:div w:id="1139766235">
      <w:bodyDiv w:val="1"/>
      <w:marLeft w:val="0"/>
      <w:marRight w:val="0"/>
      <w:marTop w:val="0"/>
      <w:marBottom w:val="0"/>
      <w:divBdr>
        <w:top w:val="none" w:sz="0" w:space="0" w:color="auto"/>
        <w:left w:val="none" w:sz="0" w:space="0" w:color="auto"/>
        <w:bottom w:val="none" w:sz="0" w:space="0" w:color="auto"/>
        <w:right w:val="none" w:sz="0" w:space="0" w:color="auto"/>
      </w:divBdr>
    </w:div>
    <w:div w:id="1533885894">
      <w:bodyDiv w:val="1"/>
      <w:marLeft w:val="0"/>
      <w:marRight w:val="0"/>
      <w:marTop w:val="0"/>
      <w:marBottom w:val="0"/>
      <w:divBdr>
        <w:top w:val="none" w:sz="0" w:space="0" w:color="auto"/>
        <w:left w:val="none" w:sz="0" w:space="0" w:color="auto"/>
        <w:bottom w:val="none" w:sz="0" w:space="0" w:color="auto"/>
        <w:right w:val="none" w:sz="0" w:space="0" w:color="auto"/>
      </w:divBdr>
    </w:div>
    <w:div w:id="1883402541">
      <w:bodyDiv w:val="1"/>
      <w:marLeft w:val="0"/>
      <w:marRight w:val="0"/>
      <w:marTop w:val="0"/>
      <w:marBottom w:val="0"/>
      <w:divBdr>
        <w:top w:val="none" w:sz="0" w:space="0" w:color="auto"/>
        <w:left w:val="none" w:sz="0" w:space="0" w:color="auto"/>
        <w:bottom w:val="none" w:sz="0" w:space="0" w:color="auto"/>
        <w:right w:val="none" w:sz="0" w:space="0" w:color="auto"/>
      </w:divBdr>
      <w:divsChild>
        <w:div w:id="1331710449">
          <w:marLeft w:val="0"/>
          <w:marRight w:val="0"/>
          <w:marTop w:val="0"/>
          <w:marBottom w:val="0"/>
          <w:divBdr>
            <w:top w:val="none" w:sz="0" w:space="0" w:color="auto"/>
            <w:left w:val="none" w:sz="0" w:space="0" w:color="auto"/>
            <w:bottom w:val="none" w:sz="0" w:space="0" w:color="auto"/>
            <w:right w:val="none" w:sz="0" w:space="0" w:color="auto"/>
          </w:divBdr>
          <w:divsChild>
            <w:div w:id="157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2016-03-03T05:32:00Z</dcterms:created>
  <dcterms:modified xsi:type="dcterms:W3CDTF">2019-02-18T03:01:00Z</dcterms:modified>
</cp:coreProperties>
</file>