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2" w:rsidRDefault="007C24E1" w:rsidP="007C24E1">
      <w:pPr>
        <w:jc w:val="center"/>
        <w:rPr>
          <w:rStyle w:val="newsb1"/>
          <w:rFonts w:hint="eastAsia"/>
          <w:color w:val="000000"/>
        </w:rPr>
      </w:pPr>
      <w:r>
        <w:rPr>
          <w:rStyle w:val="newsb1"/>
          <w:color w:val="000000"/>
        </w:rPr>
        <w:t>关于做好</w:t>
      </w:r>
      <w:r>
        <w:rPr>
          <w:rStyle w:val="newsb1"/>
          <w:color w:val="000000"/>
        </w:rPr>
        <w:t>2018</w:t>
      </w:r>
      <w:r>
        <w:rPr>
          <w:rStyle w:val="newsb1"/>
          <w:color w:val="000000"/>
        </w:rPr>
        <w:t>年河南省成人高等教育本科毕业生申请学士学位外国语水平统一考试报名工作的通知</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教办</w:t>
      </w:r>
      <w:proofErr w:type="gramStart"/>
      <w:r w:rsidRPr="007C24E1">
        <w:rPr>
          <w:rFonts w:ascii="宋体" w:eastAsia="宋体" w:hAnsi="宋体" w:cs="宋体"/>
          <w:color w:val="000000"/>
          <w:kern w:val="0"/>
          <w:szCs w:val="21"/>
        </w:rPr>
        <w:t>研</w:t>
      </w:r>
      <w:proofErr w:type="gramEnd"/>
      <w:r w:rsidRPr="007C24E1">
        <w:rPr>
          <w:rFonts w:ascii="宋体" w:eastAsia="宋体" w:hAnsi="宋体" w:cs="宋体"/>
          <w:color w:val="000000"/>
          <w:kern w:val="0"/>
          <w:szCs w:val="21"/>
        </w:rPr>
        <w:t>〔2018〕76号 </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河南省教育厅办公室</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关于做好2018年河南省成人高等教育本科毕业生申请学士学位外国语水平统一考试报名工作的通知</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有关学位授予单位：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现将2018年河南省成人高等教育本科毕业生申请学士学位外国语水平统一考试（以下简称“2018年河南省成人学士学位外语统考”）报名工作的有关事宜通知如下：</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一、考试时间</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2018年4月22日（星期日）上午9:00至11:00。</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二、考试语种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考生可报考语种为：英语、日语、俄语，所有语种均不考听力。外语类专业的考生应试语种为其所学专业教学计划规定的第二外国语语种。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三、报名对象</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各类成人高等教育在读本科生，拟申请获得学士学位者，均须参加本考试。</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四、报名程序及相关要求</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2018年河南省成人学士学位外语统考报名采取网上报名方式，不再进行现场确认。</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（一）网上报名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省内成人高等教育本科生培养高校（名单见附件1）</w:t>
      </w:r>
      <w:proofErr w:type="gramStart"/>
      <w:r w:rsidRPr="007C24E1">
        <w:rPr>
          <w:rFonts w:ascii="宋体" w:eastAsia="宋体" w:hAnsi="宋体" w:cs="宋体"/>
          <w:color w:val="000000"/>
          <w:kern w:val="0"/>
          <w:szCs w:val="21"/>
        </w:rPr>
        <w:t>务</w:t>
      </w:r>
      <w:proofErr w:type="gramEnd"/>
      <w:r w:rsidRPr="007C24E1">
        <w:rPr>
          <w:rFonts w:ascii="宋体" w:eastAsia="宋体" w:hAnsi="宋体" w:cs="宋体"/>
          <w:color w:val="000000"/>
          <w:kern w:val="0"/>
          <w:szCs w:val="21"/>
        </w:rPr>
        <w:t>于2018年3月6日前登录“成人学士学位外语水平省级联考管理信息平台”（以下简称“联考平台”，网址：</w:t>
      </w:r>
      <w:hyperlink r:id="rId7" w:history="1">
        <w:r w:rsidRPr="007C24E1">
          <w:rPr>
            <w:rFonts w:ascii="宋体" w:eastAsia="宋体" w:hAnsi="宋体" w:cs="宋体"/>
            <w:color w:val="000000"/>
            <w:kern w:val="0"/>
            <w:szCs w:val="21"/>
          </w:rPr>
          <w:t>http://xsxw.ks365.org/cld</w:t>
        </w:r>
      </w:hyperlink>
      <w:r w:rsidRPr="007C24E1">
        <w:rPr>
          <w:rFonts w:ascii="宋体" w:eastAsia="宋体" w:hAnsi="宋体" w:cs="宋体"/>
          <w:color w:val="000000"/>
          <w:kern w:val="0"/>
          <w:szCs w:val="21"/>
        </w:rPr>
        <w:t>）完成本单位基本信息和专业信息的维护及发布等工作。</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lastRenderedPageBreak/>
        <w:t>    考生于2018年3月9日—3月31日间登录报名系统（网址：</w:t>
      </w:r>
      <w:hyperlink r:id="rId8" w:history="1">
        <w:r w:rsidRPr="007C24E1">
          <w:rPr>
            <w:rFonts w:ascii="宋体" w:eastAsia="宋体" w:hAnsi="宋体" w:cs="宋体"/>
            <w:color w:val="000000"/>
            <w:kern w:val="0"/>
            <w:szCs w:val="21"/>
          </w:rPr>
          <w:t>http://xsxw.ks365.org/stu</w:t>
        </w:r>
      </w:hyperlink>
      <w:r w:rsidRPr="007C24E1">
        <w:rPr>
          <w:rFonts w:ascii="宋体" w:eastAsia="宋体" w:hAnsi="宋体" w:cs="宋体"/>
          <w:color w:val="000000"/>
          <w:kern w:val="0"/>
          <w:szCs w:val="21"/>
        </w:rPr>
        <w:t>），注册个人信息、填写提交报考信息、上传本人电子照片及身份证正反面照片（电子照片标准见报名系统提示）并在网上缴纳报名考试费。考生要妥善保存注册的用户名和密码。报名信息或照片未经审核或审核不通过的考生不能进行网上缴费。</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各校须在考生照片上传48小时内，在联考平台上对本单位考生的报名信息进行认真审核，同时对考生上传的电子照片按规定标准进行审核。高校基本操作流程图见附件2。</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（二）相关要求</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1. 考生应在规定的时间内完成网上报名和网上缴费，逾期不予办理。</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 所有考生应在规定报名点报名参加考试，否则考试成绩无效。在我省借考的省外高校考生需经其高校所在地省级学位主管部门和我厅学位管理与研究生教育处（河南省学位委员会办公室）同意后方可报名参加考试。在我省借考的省外高校考生在进行网上报名时务必要注明自己的学位授予单位，且只能选择在河南工业大学考点进行考试。</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3. 参加2018年河南省成人学士学位外语统考的所有考生（包括现役军人和人民武装警察）使用的有效证件为第二代居民身份证。考生应提前检查本人第二代居民身份证是否丢失、消磁，并确保在有效期限内。如丢失、消磁要尽快补办，以免影响报名和考试。</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4. 考生自2018年4月16日起通过网上报名系统自行下载打印准考证。考生须携带准考证和第二代居民身份证原件参加考试。</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五、考试收费</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按照《河南省发展和改革委员会 河南省财政厅关于确定我省成人高等教育本科毕业生申请学士学位进行外国语水平考试报名考务费收费标准的函》（</w:t>
      </w:r>
      <w:proofErr w:type="gramStart"/>
      <w:r w:rsidRPr="007C24E1">
        <w:rPr>
          <w:rFonts w:ascii="宋体" w:eastAsia="宋体" w:hAnsi="宋体" w:cs="宋体"/>
          <w:color w:val="000000"/>
          <w:kern w:val="0"/>
          <w:szCs w:val="21"/>
        </w:rPr>
        <w:t>豫发改收费</w:t>
      </w:r>
      <w:proofErr w:type="gramEnd"/>
      <w:r w:rsidRPr="007C24E1">
        <w:rPr>
          <w:rFonts w:ascii="宋体" w:eastAsia="宋体" w:hAnsi="宋体" w:cs="宋体"/>
          <w:color w:val="000000"/>
          <w:kern w:val="0"/>
          <w:szCs w:val="21"/>
        </w:rPr>
        <w:t>函〔2004〕577号）的规定，我省成人本科毕业生申请学士学位外国语水平考试报名考试费标准为每人70元。</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六、考试大纲</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今年我省采用教育部学位与研究生教育发展中心组编，高等教育出版社出版的《成人高等教育本科生学士学位英语水平考试大纲（非英语专业）》（2016年12月第二版）、《成人高等教育本科生学士学位日语水平考试大纲（非日语专业）》（2013年版）、《成人高等教育本科生学士学位俄语水平考试大纲（非俄语专业）》（2013年版）作为考试大纲。</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七、成绩公布</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lastRenderedPageBreak/>
        <w:t>    我厅学位管理与研究生教育处（河南省学位委员会办公室）负责考试成绩的管理与发布工作。考生在5月中旬可通过河南省学位委员会办公室网站查询成绩（查询网址：</w:t>
      </w:r>
      <w:hyperlink r:id="rId9" w:history="1">
        <w:r w:rsidRPr="007C24E1">
          <w:rPr>
            <w:rFonts w:ascii="宋体" w:eastAsia="宋体" w:hAnsi="宋体" w:cs="宋体"/>
            <w:color w:val="000000"/>
            <w:kern w:val="0"/>
            <w:szCs w:val="21"/>
          </w:rPr>
          <w:t>http://xwb.haedu.gov.cn</w:t>
        </w:r>
      </w:hyperlink>
      <w:r w:rsidRPr="007C24E1">
        <w:rPr>
          <w:rFonts w:ascii="宋体" w:eastAsia="宋体" w:hAnsi="宋体" w:cs="宋体"/>
          <w:color w:val="000000"/>
          <w:kern w:val="0"/>
          <w:szCs w:val="21"/>
        </w:rPr>
        <w:t>）。考试合格名单在5月底寄发有关学位授予单位。在我省借考的省外高校考生考试合格名单一式两份由我省学位办分别邮寄给考生学位授予单位的校（院）长办公室和学位授予单位所在地省级学位主管部门。</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八、考风考纪</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曾在本类考试中违纪并</w:t>
      </w:r>
      <w:proofErr w:type="gramStart"/>
      <w:r w:rsidRPr="007C24E1">
        <w:rPr>
          <w:rFonts w:ascii="宋体" w:eastAsia="宋体" w:hAnsi="宋体" w:cs="宋体"/>
          <w:color w:val="000000"/>
          <w:kern w:val="0"/>
          <w:szCs w:val="21"/>
        </w:rPr>
        <w:t>被做出停</w:t>
      </w:r>
      <w:proofErr w:type="gramEnd"/>
      <w:r w:rsidRPr="007C24E1">
        <w:rPr>
          <w:rFonts w:ascii="宋体" w:eastAsia="宋体" w:hAnsi="宋体" w:cs="宋体"/>
          <w:color w:val="000000"/>
          <w:kern w:val="0"/>
          <w:szCs w:val="21"/>
        </w:rPr>
        <w:t>考处理者在停考期间不得报考。对考生及考</w:t>
      </w:r>
      <w:proofErr w:type="gramStart"/>
      <w:r w:rsidRPr="007C24E1">
        <w:rPr>
          <w:rFonts w:ascii="宋体" w:eastAsia="宋体" w:hAnsi="宋体" w:cs="宋体"/>
          <w:color w:val="000000"/>
          <w:kern w:val="0"/>
          <w:szCs w:val="21"/>
        </w:rPr>
        <w:t>务</w:t>
      </w:r>
      <w:proofErr w:type="gramEnd"/>
      <w:r w:rsidRPr="007C24E1">
        <w:rPr>
          <w:rFonts w:ascii="宋体" w:eastAsia="宋体" w:hAnsi="宋体" w:cs="宋体"/>
          <w:color w:val="000000"/>
          <w:kern w:val="0"/>
          <w:szCs w:val="21"/>
        </w:rPr>
        <w:t>工作人员在考试中的各种违规行为，要严格执行《国家教育考试违规处理办法》（教育部令第33号）的规定，坚持原则，注重证据，履行程序，严肃处理。</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考生在考试中舞弊，本次考试成绩无效。有下列情形之一的，给予暂停参加该项考试3年的处理：</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1. 组织团伙作弊的；</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 向考场外发送、传递试题信息的；</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3. 使用相关设备接收信息实施作弊的；</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4. 伪造、变造身份证、准考证及其他证明材料，由他人代替或者代替考生参加考试的。</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九、其它事宜</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1. 各单位要做好考试报名宣传工作，及时将报名事项及有关要求通知考生。</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 各单位要基于联考平台及时做好考生报名资格的审查工作。对资格不符或提供虚假信息的考生，其本次考试成绩无效，责任由考生本人和对其进行资格审查的高校相关责任人承担。</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3. 各单位要重视并加强信息安全管理工作，严禁泄露、传播考生个人信息。</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4. 各类成人高等教育本科生自取得学籍（高等教育自学考试考生自参加全国高等教育自学考试开始）即可报名参加学位外语考试，考试合格成绩自下发之日起四年内有效。一次有效的成人学位外语统考合格成绩只能用于向考生所在学位授予单位申请获得一个成人学士学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lastRenderedPageBreak/>
        <w:t>    5. 高等教育自学考试本科生可在获得本科毕业证书后一年内申请获得学士学位，除高等教育自学考试本科生以外的其他各类成人高等教育本科生在获得本科毕业证书后不得再申请学士学位。</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6. 各单位要设置报名咨询服务电话，安排专人做好考生的咨询服务工作，并将咨询电话号码于3月5日前上报省教育厅学位管理与研究生教育处。考生可访问河南省学位委员会办公室网站（网址：http://xwb.haedu.gov.cn）及时浏览更多报名考试信息。</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7. 2018年河南省成人学士学位外语统考</w:t>
      </w:r>
      <w:proofErr w:type="gramStart"/>
      <w:r w:rsidRPr="007C24E1">
        <w:rPr>
          <w:rFonts w:ascii="宋体" w:eastAsia="宋体" w:hAnsi="宋体" w:cs="宋体"/>
          <w:color w:val="000000"/>
          <w:kern w:val="0"/>
          <w:szCs w:val="21"/>
        </w:rPr>
        <w:t>考</w:t>
      </w:r>
      <w:proofErr w:type="gramEnd"/>
      <w:r w:rsidRPr="007C24E1">
        <w:rPr>
          <w:rFonts w:ascii="宋体" w:eastAsia="宋体" w:hAnsi="宋体" w:cs="宋体"/>
          <w:color w:val="000000"/>
          <w:kern w:val="0"/>
          <w:szCs w:val="21"/>
        </w:rPr>
        <w:t>务工作由河南省招生办公室组织实施，具体考务工作安排由河南省招生办公室另行通知。</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附件：1.河南省成人高等教育本科生培养高校名单</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2.高校基本操作流程图</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3.考生基本操作流程图 </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2018年2月9日</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br w:type="textWrapping" w:clear="all"/>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附件1</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 河南省成人高等教育本科生培养高校名单</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（以学校代码排列）</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 </w:t>
      </w:r>
    </w:p>
    <w:tbl>
      <w:tblPr>
        <w:tblW w:w="83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3120"/>
        <w:gridCol w:w="3915"/>
      </w:tblGrid>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序号</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学校代码</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学校名称</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10078</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华北水利水电大学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10459</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10460</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河南理工大学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4</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10462</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郑州轻工业学院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lastRenderedPageBreak/>
              <w:t>5</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10463</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河南工业大学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6</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10464</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河南科技大学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7</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10465</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中原工学院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8</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10466</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河南农业大学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9</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10467</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河南科技学院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10469</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河南牧业经济学院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10471</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河南中医药大学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12</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10472</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新乡医学院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13</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10475</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14</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10476</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河南师范大学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15</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10477</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信阳师范学院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16</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10478</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周口师范学院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17</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10479</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安阳师范学院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18</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10480</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许昌学院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19</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10481</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南阳师范学院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20</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10482</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洛阳师范学院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21</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10483</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22</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10484</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河南财经政法大学</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23</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10485</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郑州航空工业管理学院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24</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10918</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黄淮学院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25</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10919</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平顶山学院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26</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11070</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洛阳理工学院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27</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11071</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新乡学院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28</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11326</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信阳农林学院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29</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11330</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安阳工学院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30</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11517</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河南工程学院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31</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11652</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河南财政金融学院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32</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11653</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南阳理工学院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33</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11765</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河南城建学院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lastRenderedPageBreak/>
              <w:t>34</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11788</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河南警察学院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35</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11834</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黄河科技学院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36</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12746</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郑州科技学院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37</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12747</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郑州工业应用技术学院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38</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12949</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郑州师范学院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39</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13500</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商丘工学院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40</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13507</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郑州工商学院</w:t>
            </w:r>
          </w:p>
        </w:tc>
      </w:tr>
      <w:tr w:rsidR="007C24E1" w:rsidRPr="007C24E1" w:rsidTr="007C24E1">
        <w:trPr>
          <w:trHeight w:val="450"/>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41</w:t>
            </w:r>
          </w:p>
        </w:tc>
        <w:tc>
          <w:tcPr>
            <w:tcW w:w="3090"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center"/>
              <w:rPr>
                <w:rFonts w:ascii="宋体" w:eastAsia="宋体" w:hAnsi="宋体" w:cs="宋体"/>
                <w:color w:val="000000"/>
                <w:kern w:val="0"/>
                <w:sz w:val="18"/>
                <w:szCs w:val="18"/>
              </w:rPr>
            </w:pPr>
            <w:r w:rsidRPr="007C24E1">
              <w:rPr>
                <w:rFonts w:ascii="宋体" w:eastAsia="宋体" w:hAnsi="宋体" w:cs="宋体"/>
                <w:color w:val="000000"/>
                <w:kern w:val="0"/>
                <w:sz w:val="18"/>
                <w:szCs w:val="18"/>
              </w:rPr>
              <w:t>14003</w:t>
            </w:r>
          </w:p>
        </w:tc>
        <w:tc>
          <w:tcPr>
            <w:tcW w:w="3885" w:type="dxa"/>
            <w:tcBorders>
              <w:top w:val="outset" w:sz="6" w:space="0" w:color="auto"/>
              <w:left w:val="outset" w:sz="6" w:space="0" w:color="auto"/>
              <w:bottom w:val="outset" w:sz="6" w:space="0" w:color="auto"/>
              <w:right w:val="outset" w:sz="6" w:space="0" w:color="auto"/>
            </w:tcBorders>
            <w:noWrap/>
            <w:vAlign w:val="center"/>
            <w:hideMark/>
          </w:tcPr>
          <w:p w:rsidR="007C24E1" w:rsidRPr="007C24E1" w:rsidRDefault="007C24E1" w:rsidP="007C24E1">
            <w:pPr>
              <w:widowControl/>
              <w:spacing w:before="100" w:beforeAutospacing="1" w:after="100" w:afterAutospacing="1"/>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商丘学院</w:t>
            </w:r>
          </w:p>
        </w:tc>
      </w:tr>
    </w:tbl>
    <w:p w:rsidR="007C24E1" w:rsidRPr="007C24E1" w:rsidRDefault="007C24E1" w:rsidP="007C24E1">
      <w:pPr>
        <w:widowControl/>
        <w:spacing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附件2</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2018年河南省成人高等教育本科毕业生申请学士学位外国语水平统一考试</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高校基本操作流程图</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noProof/>
          <w:color w:val="000000"/>
          <w:kern w:val="0"/>
          <w:szCs w:val="21"/>
        </w:rPr>
        <w:drawing>
          <wp:inline distT="0" distB="0" distL="0" distR="0" wp14:anchorId="73B4446D" wp14:editId="65B20CA5">
            <wp:extent cx="5219700" cy="3533775"/>
            <wp:effectExtent l="0" t="0" r="0" b="9525"/>
            <wp:docPr id="1" name="图片 5" descr="http://xwb.haedu.gov.cn/UserFiles/Image/201802/2018022812274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wb.haedu.gov.cn/UserFiles/Image/201802/20180228122742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533775"/>
                    </a:xfrm>
                    <a:prstGeom prst="rect">
                      <a:avLst/>
                    </a:prstGeom>
                    <a:noFill/>
                    <a:ln>
                      <a:noFill/>
                    </a:ln>
                  </pic:spPr>
                </pic:pic>
              </a:graphicData>
            </a:graphic>
          </wp:inline>
        </w:drawing>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noProof/>
          <w:color w:val="000000"/>
          <w:kern w:val="0"/>
          <w:szCs w:val="21"/>
        </w:rPr>
        <mc:AlternateContent>
          <mc:Choice Requires="wps">
            <w:drawing>
              <wp:inline distT="0" distB="0" distL="0" distR="0" wp14:anchorId="4F442F8C" wp14:editId="05E0E634">
                <wp:extent cx="304800" cy="304800"/>
                <wp:effectExtent l="0" t="0" r="0" b="0"/>
                <wp:docPr id="5" name="AutoShape 6" descr="http://xwb.haedu.gov.cn/2018/02/28/1519791510084.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说明: http://xwb.haedu.gov.cn/2018/02/28/1519791510084.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dfeg33wIAAPU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7C24E1">
        <w:rPr>
          <w:rFonts w:ascii="宋体" w:eastAsia="宋体" w:hAnsi="宋体" w:cs="宋体"/>
          <w:color w:val="000000"/>
          <w:kern w:val="0"/>
          <w:szCs w:val="21"/>
        </w:rPr>
        <w:br w:type="textWrapping" w:clear="all"/>
        <w:t>    附件3</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lastRenderedPageBreak/>
        <w:t> </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2018年河南省成人高等教育本科毕业生申请学士学位外国语水平统一考试</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t>考生基本操作流程图</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noProof/>
          <w:color w:val="000000"/>
          <w:kern w:val="0"/>
          <w:szCs w:val="21"/>
        </w:rPr>
        <w:drawing>
          <wp:inline distT="0" distB="0" distL="0" distR="0" wp14:anchorId="3F66AF97" wp14:editId="616B15A3">
            <wp:extent cx="5200650" cy="7324725"/>
            <wp:effectExtent l="0" t="0" r="0" b="9525"/>
            <wp:docPr id="2" name="图片 2" descr="http://xwb.haedu.gov.cn/UserFiles/Image/201802/2018022812280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wb.haedu.gov.cn/UserFiles/Image/201802/20180228122805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324725"/>
                    </a:xfrm>
                    <a:prstGeom prst="rect">
                      <a:avLst/>
                    </a:prstGeom>
                    <a:noFill/>
                    <a:ln>
                      <a:noFill/>
                    </a:ln>
                  </pic:spPr>
                </pic:pic>
              </a:graphicData>
            </a:graphic>
          </wp:inline>
        </w:drawing>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color w:val="000000"/>
          <w:kern w:val="0"/>
          <w:szCs w:val="21"/>
        </w:rPr>
        <w:lastRenderedPageBreak/>
        <w:t> </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河南省教育厅办公室   主动公开   2018年2月22日印发</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b/>
          <w:bCs/>
          <w:color w:val="000000"/>
          <w:kern w:val="0"/>
          <w:szCs w:val="21"/>
        </w:rPr>
        <w:t>扫描下方二维码，及时浏览更多报名考试信息。</w:t>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noProof/>
          <w:color w:val="000000"/>
          <w:kern w:val="0"/>
          <w:szCs w:val="21"/>
        </w:rPr>
        <w:drawing>
          <wp:inline distT="0" distB="0" distL="0" distR="0" wp14:anchorId="26DA0EE1" wp14:editId="16798F01">
            <wp:extent cx="2457450" cy="2457450"/>
            <wp:effectExtent l="0" t="0" r="0" b="0"/>
            <wp:docPr id="3" name="图片 3" descr="http://xwb.haedu.gov.cn/UserFiles/Image/201803/2018030216144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wb.haedu.gov.cn/UserFiles/Image/201803/201803021614489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7C24E1" w:rsidRPr="007C24E1" w:rsidRDefault="007C24E1" w:rsidP="007C24E1">
      <w:pPr>
        <w:widowControl/>
        <w:spacing w:before="100" w:beforeAutospacing="1" w:after="100" w:afterAutospacing="1" w:line="360" w:lineRule="atLeast"/>
        <w:jc w:val="center"/>
        <w:rPr>
          <w:rFonts w:ascii="宋体" w:eastAsia="宋体" w:hAnsi="宋体" w:cs="宋体"/>
          <w:color w:val="000000"/>
          <w:kern w:val="0"/>
          <w:szCs w:val="21"/>
        </w:rPr>
      </w:pPr>
      <w:r w:rsidRPr="007C24E1">
        <w:rPr>
          <w:rFonts w:ascii="宋体" w:eastAsia="宋体" w:hAnsi="宋体" w:cs="宋体"/>
          <w:b/>
          <w:bCs/>
          <w:color w:val="000000"/>
          <w:kern w:val="0"/>
          <w:szCs w:val="21"/>
        </w:rPr>
        <w:t>2018年河南省成人高等教育本科毕业生申请学士学位外国语水平统一考试</w:t>
      </w:r>
      <w:r w:rsidRPr="007C24E1">
        <w:rPr>
          <w:rFonts w:ascii="宋体" w:eastAsia="宋体" w:hAnsi="宋体" w:cs="宋体"/>
          <w:b/>
          <w:bCs/>
          <w:color w:val="000000"/>
          <w:kern w:val="0"/>
          <w:szCs w:val="21"/>
        </w:rPr>
        <w:br/>
        <w:t>报名咨询服务电话一览表</w:t>
      </w:r>
    </w:p>
    <w:tbl>
      <w:tblPr>
        <w:tblW w:w="80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2745"/>
        <w:gridCol w:w="4155"/>
      </w:tblGrid>
      <w:tr w:rsidR="007C24E1" w:rsidRPr="007C24E1">
        <w:trPr>
          <w:trHeight w:val="315"/>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学校代码</w:t>
            </w:r>
          </w:p>
        </w:tc>
        <w:tc>
          <w:tcPr>
            <w:tcW w:w="274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学校名称</w:t>
            </w:r>
          </w:p>
        </w:tc>
        <w:tc>
          <w:tcPr>
            <w:tcW w:w="415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报名咨询服务电话</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华北水利水电大学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0371-65790572</w:t>
            </w:r>
          </w:p>
        </w:tc>
      </w:tr>
      <w:tr w:rsidR="007C24E1" w:rsidRPr="007C24E1">
        <w:trPr>
          <w:trHeight w:val="9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10459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郑州大学</w:t>
            </w:r>
          </w:p>
        </w:tc>
        <w:tc>
          <w:tcPr>
            <w:tcW w:w="415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0371-67766036（远程教育）</w:t>
            </w:r>
            <w:r w:rsidRPr="007C24E1">
              <w:rPr>
                <w:rFonts w:ascii="宋体" w:eastAsia="宋体" w:hAnsi="宋体" w:cs="宋体"/>
                <w:color w:val="000000"/>
                <w:kern w:val="0"/>
                <w:sz w:val="18"/>
                <w:szCs w:val="18"/>
              </w:rPr>
              <w:br/>
              <w:t>0371-67763131（自考）</w:t>
            </w:r>
            <w:r w:rsidRPr="007C24E1">
              <w:rPr>
                <w:rFonts w:ascii="宋体" w:eastAsia="宋体" w:hAnsi="宋体" w:cs="宋体"/>
                <w:color w:val="000000"/>
                <w:kern w:val="0"/>
                <w:sz w:val="18"/>
                <w:szCs w:val="18"/>
              </w:rPr>
              <w:br/>
              <w:t>0371-67763052、67763132（成教）</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河南理工大学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0391-3981655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10462</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郑州轻工业学院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0371-63557318</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10463</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河南工业大学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0371-67789217</w:t>
            </w:r>
          </w:p>
        </w:tc>
      </w:tr>
      <w:tr w:rsidR="007C24E1" w:rsidRPr="007C24E1">
        <w:trPr>
          <w:trHeight w:val="9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10464</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河南科技大学</w:t>
            </w:r>
          </w:p>
        </w:tc>
        <w:tc>
          <w:tcPr>
            <w:tcW w:w="415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0379-64810282（自考）</w:t>
            </w:r>
            <w:r w:rsidRPr="007C24E1">
              <w:rPr>
                <w:rFonts w:ascii="宋体" w:eastAsia="宋体" w:hAnsi="宋体" w:cs="宋体"/>
                <w:color w:val="000000"/>
                <w:kern w:val="0"/>
                <w:sz w:val="18"/>
                <w:szCs w:val="18"/>
              </w:rPr>
              <w:br/>
              <w:t>0379-64810291（函授）</w:t>
            </w:r>
            <w:r w:rsidRPr="007C24E1">
              <w:rPr>
                <w:rFonts w:ascii="宋体" w:eastAsia="宋体" w:hAnsi="宋体" w:cs="宋体"/>
                <w:color w:val="000000"/>
                <w:kern w:val="0"/>
                <w:sz w:val="18"/>
                <w:szCs w:val="18"/>
              </w:rPr>
              <w:br/>
              <w:t>0379-64830322（业余）</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10465</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中原工学院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0371-67698075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10466</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河南农业大学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0371-63558228</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10467</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河南科技学院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0373-3040135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10469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河南牧业经济学院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0371-65765754</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10471</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河南中医药大学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0371-65955129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10472</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新乡医学院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0373-3029870</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10475</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0371-22860159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10476</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河南师范大学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0373-3326180</w:t>
            </w:r>
          </w:p>
        </w:tc>
      </w:tr>
      <w:tr w:rsidR="007C24E1" w:rsidRPr="007C24E1">
        <w:trPr>
          <w:trHeight w:val="6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lastRenderedPageBreak/>
              <w:t>10477</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信阳师范学院</w:t>
            </w:r>
          </w:p>
        </w:tc>
        <w:tc>
          <w:tcPr>
            <w:tcW w:w="4155" w:type="dxa"/>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0376-6393756（函授生）</w:t>
            </w:r>
            <w:r w:rsidRPr="007C24E1">
              <w:rPr>
                <w:rFonts w:ascii="宋体" w:eastAsia="宋体" w:hAnsi="宋体" w:cs="宋体"/>
                <w:color w:val="000000"/>
                <w:kern w:val="0"/>
                <w:sz w:val="18"/>
                <w:szCs w:val="18"/>
              </w:rPr>
              <w:br/>
              <w:t>0376-6393678（自考生）</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周口师范学院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0394-8178055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10479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安阳师范学院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0372-3300911、2902099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10480</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许昌学院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0374-2968750</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10481</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南阳师范学院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0377-63513771</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10482</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洛阳师范学院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0379-68618435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10483</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0370-3115573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10484</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河南财经政法大学</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0371-86158302</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郑州航空工业管理学院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0371-68252176</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10918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黄淮学院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0396-2869036、2869228、2869010</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10919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平顶山学院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0375-2657626</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洛阳理工学院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0379-65929171</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新乡学院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0373-3682223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11326</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信阳农林学院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0376-6696517</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安阳工学院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0372-2909999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0371-67717473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11652</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河南财政金融学院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0371-69303635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南阳理工学院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0377-62076803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11765</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河南城建学院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0375-3673585、3673580</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11788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河南警察学院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0371-86118263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11834</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黄河科技学院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0371-68786219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郑州科技学院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0371-56150993</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12747</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郑州工业应用技术学院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0371-62629202</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12949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郑州师范学院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0371-68868055、18339298099</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商丘工学院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0370-3020828</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13507</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郑州工商学院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0371-85303855</w:t>
            </w:r>
          </w:p>
        </w:tc>
      </w:tr>
      <w:tr w:rsidR="007C24E1" w:rsidRPr="007C24E1">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14003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商丘学院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7C24E1" w:rsidRPr="007C24E1" w:rsidRDefault="007C24E1" w:rsidP="007C24E1">
            <w:pPr>
              <w:widowControl/>
              <w:jc w:val="left"/>
              <w:rPr>
                <w:rFonts w:ascii="宋体" w:eastAsia="宋体" w:hAnsi="宋体" w:cs="宋体"/>
                <w:color w:val="000000"/>
                <w:kern w:val="0"/>
                <w:sz w:val="18"/>
                <w:szCs w:val="18"/>
              </w:rPr>
            </w:pPr>
            <w:r w:rsidRPr="007C24E1">
              <w:rPr>
                <w:rFonts w:ascii="宋体" w:eastAsia="宋体" w:hAnsi="宋体" w:cs="宋体"/>
                <w:color w:val="000000"/>
                <w:kern w:val="0"/>
                <w:sz w:val="18"/>
                <w:szCs w:val="18"/>
              </w:rPr>
              <w:t>0370-3555501</w:t>
            </w:r>
          </w:p>
        </w:tc>
      </w:tr>
    </w:tbl>
    <w:p w:rsidR="007C24E1" w:rsidRPr="007C24E1" w:rsidRDefault="007C24E1" w:rsidP="007C24E1">
      <w:bookmarkStart w:id="0" w:name="_GoBack"/>
      <w:bookmarkEnd w:id="0"/>
    </w:p>
    <w:sectPr w:rsidR="007C24E1" w:rsidRPr="007C2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F8" w:rsidRDefault="00002AF8" w:rsidP="00A24988">
      <w:r>
        <w:separator/>
      </w:r>
    </w:p>
  </w:endnote>
  <w:endnote w:type="continuationSeparator" w:id="0">
    <w:p w:rsidR="00002AF8" w:rsidRDefault="00002AF8" w:rsidP="00A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F8" w:rsidRDefault="00002AF8" w:rsidP="00A24988">
      <w:r>
        <w:separator/>
      </w:r>
    </w:p>
  </w:footnote>
  <w:footnote w:type="continuationSeparator" w:id="0">
    <w:p w:rsidR="00002AF8" w:rsidRDefault="00002AF8" w:rsidP="00A2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20"/>
    <w:rsid w:val="00002AF8"/>
    <w:rsid w:val="0002516B"/>
    <w:rsid w:val="00043C7B"/>
    <w:rsid w:val="00063EDC"/>
    <w:rsid w:val="00134F33"/>
    <w:rsid w:val="002747E1"/>
    <w:rsid w:val="0028702C"/>
    <w:rsid w:val="002B5475"/>
    <w:rsid w:val="002F7151"/>
    <w:rsid w:val="003075B4"/>
    <w:rsid w:val="003076BD"/>
    <w:rsid w:val="003F04F1"/>
    <w:rsid w:val="00404E33"/>
    <w:rsid w:val="004B1039"/>
    <w:rsid w:val="005300C8"/>
    <w:rsid w:val="005A0B3D"/>
    <w:rsid w:val="005D08AB"/>
    <w:rsid w:val="00635F99"/>
    <w:rsid w:val="00676BF4"/>
    <w:rsid w:val="00677131"/>
    <w:rsid w:val="006E5D92"/>
    <w:rsid w:val="00794406"/>
    <w:rsid w:val="007C24E1"/>
    <w:rsid w:val="007F38DB"/>
    <w:rsid w:val="008236A8"/>
    <w:rsid w:val="00927CC6"/>
    <w:rsid w:val="00936691"/>
    <w:rsid w:val="00957120"/>
    <w:rsid w:val="00964EB7"/>
    <w:rsid w:val="00974482"/>
    <w:rsid w:val="00976032"/>
    <w:rsid w:val="009A58F2"/>
    <w:rsid w:val="009D02EB"/>
    <w:rsid w:val="009D1305"/>
    <w:rsid w:val="00A24988"/>
    <w:rsid w:val="00A42DA8"/>
    <w:rsid w:val="00A446D4"/>
    <w:rsid w:val="00A8502E"/>
    <w:rsid w:val="00A860AC"/>
    <w:rsid w:val="00AA125C"/>
    <w:rsid w:val="00AE03FF"/>
    <w:rsid w:val="00AE7AA9"/>
    <w:rsid w:val="00B66646"/>
    <w:rsid w:val="00B9451D"/>
    <w:rsid w:val="00CA69D8"/>
    <w:rsid w:val="00CB25C0"/>
    <w:rsid w:val="00CB4F4D"/>
    <w:rsid w:val="00CD1638"/>
    <w:rsid w:val="00CD232A"/>
    <w:rsid w:val="00CF39F3"/>
    <w:rsid w:val="00D07F2E"/>
    <w:rsid w:val="00D416C2"/>
    <w:rsid w:val="00D43B6B"/>
    <w:rsid w:val="00E00CAC"/>
    <w:rsid w:val="00E30807"/>
    <w:rsid w:val="00F4268B"/>
    <w:rsid w:val="00FD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988"/>
    <w:rPr>
      <w:sz w:val="18"/>
      <w:szCs w:val="18"/>
    </w:rPr>
  </w:style>
  <w:style w:type="paragraph" w:styleId="a4">
    <w:name w:val="footer"/>
    <w:basedOn w:val="a"/>
    <w:link w:val="Char0"/>
    <w:uiPriority w:val="99"/>
    <w:unhideWhenUsed/>
    <w:rsid w:val="00A249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988"/>
    <w:rPr>
      <w:sz w:val="18"/>
      <w:szCs w:val="18"/>
    </w:rPr>
  </w:style>
  <w:style w:type="character" w:customStyle="1" w:styleId="newsb1">
    <w:name w:val="news_b1"/>
    <w:basedOn w:val="a0"/>
    <w:rsid w:val="007C24E1"/>
    <w:rPr>
      <w:b/>
      <w:bCs/>
      <w:sz w:val="27"/>
      <w:szCs w:val="27"/>
    </w:rPr>
  </w:style>
  <w:style w:type="paragraph" w:styleId="a5">
    <w:name w:val="Balloon Text"/>
    <w:basedOn w:val="a"/>
    <w:link w:val="Char1"/>
    <w:uiPriority w:val="99"/>
    <w:semiHidden/>
    <w:unhideWhenUsed/>
    <w:rsid w:val="007C24E1"/>
    <w:rPr>
      <w:sz w:val="18"/>
      <w:szCs w:val="18"/>
    </w:rPr>
  </w:style>
  <w:style w:type="character" w:customStyle="1" w:styleId="Char1">
    <w:name w:val="批注框文本 Char"/>
    <w:basedOn w:val="a0"/>
    <w:link w:val="a5"/>
    <w:uiPriority w:val="99"/>
    <w:semiHidden/>
    <w:rsid w:val="007C24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988"/>
    <w:rPr>
      <w:sz w:val="18"/>
      <w:szCs w:val="18"/>
    </w:rPr>
  </w:style>
  <w:style w:type="paragraph" w:styleId="a4">
    <w:name w:val="footer"/>
    <w:basedOn w:val="a"/>
    <w:link w:val="Char0"/>
    <w:uiPriority w:val="99"/>
    <w:unhideWhenUsed/>
    <w:rsid w:val="00A249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988"/>
    <w:rPr>
      <w:sz w:val="18"/>
      <w:szCs w:val="18"/>
    </w:rPr>
  </w:style>
  <w:style w:type="character" w:customStyle="1" w:styleId="newsb1">
    <w:name w:val="news_b1"/>
    <w:basedOn w:val="a0"/>
    <w:rsid w:val="007C24E1"/>
    <w:rPr>
      <w:b/>
      <w:bCs/>
      <w:sz w:val="27"/>
      <w:szCs w:val="27"/>
    </w:rPr>
  </w:style>
  <w:style w:type="paragraph" w:styleId="a5">
    <w:name w:val="Balloon Text"/>
    <w:basedOn w:val="a"/>
    <w:link w:val="Char1"/>
    <w:uiPriority w:val="99"/>
    <w:semiHidden/>
    <w:unhideWhenUsed/>
    <w:rsid w:val="007C24E1"/>
    <w:rPr>
      <w:sz w:val="18"/>
      <w:szCs w:val="18"/>
    </w:rPr>
  </w:style>
  <w:style w:type="character" w:customStyle="1" w:styleId="Char1">
    <w:name w:val="批注框文本 Char"/>
    <w:basedOn w:val="a0"/>
    <w:link w:val="a5"/>
    <w:uiPriority w:val="99"/>
    <w:semiHidden/>
    <w:rsid w:val="007C2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005">
      <w:bodyDiv w:val="1"/>
      <w:marLeft w:val="0"/>
      <w:marRight w:val="0"/>
      <w:marTop w:val="0"/>
      <w:marBottom w:val="0"/>
      <w:divBdr>
        <w:top w:val="none" w:sz="0" w:space="0" w:color="auto"/>
        <w:left w:val="none" w:sz="0" w:space="0" w:color="auto"/>
        <w:bottom w:val="none" w:sz="0" w:space="0" w:color="auto"/>
        <w:right w:val="none" w:sz="0" w:space="0" w:color="auto"/>
      </w:divBdr>
      <w:divsChild>
        <w:div w:id="2027294384">
          <w:marLeft w:val="0"/>
          <w:marRight w:val="0"/>
          <w:marTop w:val="0"/>
          <w:marBottom w:val="0"/>
          <w:divBdr>
            <w:top w:val="none" w:sz="0" w:space="0" w:color="auto"/>
            <w:left w:val="none" w:sz="0" w:space="0" w:color="auto"/>
            <w:bottom w:val="none" w:sz="0" w:space="0" w:color="auto"/>
            <w:right w:val="none" w:sz="0" w:space="0" w:color="auto"/>
          </w:divBdr>
        </w:div>
      </w:divsChild>
    </w:div>
    <w:div w:id="1680043700">
      <w:bodyDiv w:val="1"/>
      <w:marLeft w:val="0"/>
      <w:marRight w:val="0"/>
      <w:marTop w:val="0"/>
      <w:marBottom w:val="0"/>
      <w:divBdr>
        <w:top w:val="none" w:sz="0" w:space="0" w:color="auto"/>
        <w:left w:val="none" w:sz="0" w:space="0" w:color="auto"/>
        <w:bottom w:val="none" w:sz="0" w:space="0" w:color="auto"/>
        <w:right w:val="none" w:sz="0" w:space="0" w:color="auto"/>
      </w:divBdr>
      <w:divsChild>
        <w:div w:id="1860271452">
          <w:marLeft w:val="0"/>
          <w:marRight w:val="0"/>
          <w:marTop w:val="0"/>
          <w:marBottom w:val="0"/>
          <w:divBdr>
            <w:top w:val="none" w:sz="0" w:space="0" w:color="auto"/>
            <w:left w:val="none" w:sz="0" w:space="0" w:color="auto"/>
            <w:bottom w:val="none" w:sz="0" w:space="0" w:color="auto"/>
            <w:right w:val="none" w:sz="0" w:space="0" w:color="auto"/>
          </w:divBdr>
          <w:divsChild>
            <w:div w:id="1356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xw.ks365.org/s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sxw.ks365.org/cld"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xwb.haedu.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771</Words>
  <Characters>4396</Characters>
  <Application>Microsoft Office Word</Application>
  <DocSecurity>0</DocSecurity>
  <Lines>36</Lines>
  <Paragraphs>10</Paragraphs>
  <ScaleCrop>false</ScaleCrop>
  <Company>Microsoft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2017-02-14T02:49:00Z</dcterms:created>
  <dcterms:modified xsi:type="dcterms:W3CDTF">2018-03-09T05:18:00Z</dcterms:modified>
</cp:coreProperties>
</file>