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6D02" w:rsidRDefault="00596D02" w:rsidP="00596D02">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Pr>
          <w:rStyle w:val="a5"/>
          <w:rFonts w:hint="eastAsia"/>
          <w:color w:val="000000"/>
          <w:szCs w:val="21"/>
          <w:shd w:val="clear" w:color="auto" w:fill="FFFFFF"/>
        </w:rPr>
        <w:t>2016</w:t>
      </w:r>
      <w:r>
        <w:rPr>
          <w:rStyle w:val="a5"/>
          <w:rFonts w:hint="eastAsia"/>
          <w:color w:val="000000"/>
          <w:szCs w:val="21"/>
          <w:shd w:val="clear" w:color="auto" w:fill="FFFFFF"/>
        </w:rPr>
        <w:t>年贵州省成人高等教育学士</w:t>
      </w:r>
      <w:r w:rsidRPr="00596D02">
        <w:rPr>
          <w:rStyle w:val="a5"/>
          <w:rFonts w:hint="eastAsia"/>
          <w:color w:val="000000"/>
          <w:szCs w:val="21"/>
          <w:shd w:val="clear" w:color="auto" w:fill="FFFFFF"/>
        </w:rPr>
        <w:t>学位</w:t>
      </w:r>
      <w:r>
        <w:rPr>
          <w:rStyle w:val="a5"/>
          <w:rFonts w:hint="eastAsia"/>
          <w:color w:val="000000"/>
          <w:szCs w:val="21"/>
          <w:shd w:val="clear" w:color="auto" w:fill="FFFFFF"/>
        </w:rPr>
        <w:t>课程考试贵州师范大学考点报名通知</w:t>
      </w:r>
    </w:p>
    <w:p w:rsidR="00596D02" w:rsidRPr="00596D02" w:rsidRDefault="00596D02" w:rsidP="00596D02">
      <w:pPr>
        <w:widowControl/>
        <w:shd w:val="clear" w:color="auto" w:fill="FFFFFF"/>
        <w:spacing w:before="150" w:after="150" w:line="345" w:lineRule="atLeast"/>
        <w:ind w:firstLine="480"/>
        <w:jc w:val="left"/>
        <w:rPr>
          <w:rFonts w:ascii="宋体" w:eastAsia="宋体" w:hAnsi="宋体" w:cs="宋体" w:hint="eastAsia"/>
          <w:color w:val="000000"/>
          <w:kern w:val="0"/>
          <w:szCs w:val="21"/>
        </w:rPr>
      </w:pPr>
    </w:p>
    <w:p w:rsidR="00596D02" w:rsidRPr="00596D02" w:rsidRDefault="00596D02" w:rsidP="00596D02">
      <w:pPr>
        <w:widowControl/>
        <w:shd w:val="clear" w:color="auto" w:fill="FFFFFF"/>
        <w:spacing w:before="150" w:after="150" w:line="345" w:lineRule="atLeast"/>
        <w:ind w:firstLine="480"/>
        <w:jc w:val="left"/>
        <w:rPr>
          <w:rFonts w:ascii="宋体" w:eastAsia="宋体" w:hAnsi="宋体" w:cs="宋体"/>
          <w:color w:val="000000"/>
          <w:kern w:val="0"/>
          <w:szCs w:val="21"/>
        </w:rPr>
      </w:pPr>
      <w:r w:rsidRPr="00596D02">
        <w:rPr>
          <w:rFonts w:ascii="宋体" w:eastAsia="宋体" w:hAnsi="宋体" w:cs="宋体" w:hint="eastAsia"/>
          <w:color w:val="000000"/>
          <w:kern w:val="0"/>
          <w:szCs w:val="21"/>
        </w:rPr>
        <w:t>2016年贵州省成人高等教育学士学位课程考试贵州师范大学考点报名工作即将开始。根据工作安排，现将有关此次考试报名工作的具体事宜通知如下：</w:t>
      </w:r>
    </w:p>
    <w:p w:rsidR="00596D02" w:rsidRPr="00596D02" w:rsidRDefault="00596D02" w:rsidP="00596D02">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596D02">
        <w:rPr>
          <w:rFonts w:ascii="宋体" w:eastAsia="宋体" w:hAnsi="宋体" w:cs="宋体" w:hint="eastAsia"/>
          <w:b/>
          <w:bCs/>
          <w:color w:val="000000"/>
          <w:kern w:val="0"/>
          <w:szCs w:val="21"/>
        </w:rPr>
        <w:t>一、</w:t>
      </w:r>
      <w:hyperlink r:id="rId7" w:tgtFrame="_blank" w:tooltip="报考" w:history="1">
        <w:r w:rsidRPr="00596D02">
          <w:rPr>
            <w:rFonts w:ascii="宋体" w:eastAsia="宋体" w:hAnsi="宋体" w:cs="宋体" w:hint="eastAsia"/>
            <w:b/>
            <w:bCs/>
            <w:color w:val="0000FF"/>
            <w:kern w:val="0"/>
            <w:szCs w:val="21"/>
          </w:rPr>
          <w:t>报考</w:t>
        </w:r>
      </w:hyperlink>
      <w:r w:rsidRPr="00596D02">
        <w:rPr>
          <w:rFonts w:ascii="宋体" w:eastAsia="宋体" w:hAnsi="宋体" w:cs="宋体" w:hint="eastAsia"/>
          <w:b/>
          <w:bCs/>
          <w:color w:val="000000"/>
          <w:kern w:val="0"/>
          <w:szCs w:val="21"/>
        </w:rPr>
        <w:t>资格</w:t>
      </w:r>
    </w:p>
    <w:p w:rsidR="00596D02" w:rsidRPr="00596D02" w:rsidRDefault="00596D02" w:rsidP="00596D02">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596D02">
        <w:rPr>
          <w:rFonts w:ascii="宋体" w:eastAsia="宋体" w:hAnsi="宋体" w:cs="宋体" w:hint="eastAsia"/>
          <w:color w:val="000000"/>
          <w:kern w:val="0"/>
          <w:szCs w:val="21"/>
        </w:rPr>
        <w:t>1、经教育部批准、国家承认其学历的普通高等学校、独立设置的成人高等学校举办的成人高等教育本科生以及参加高等教育自学考试的国民教育系列的本科生，在学籍有效期限内均可报名（即取得本科毕业证前）。</w:t>
      </w:r>
    </w:p>
    <w:p w:rsidR="00596D02" w:rsidRPr="00596D02" w:rsidRDefault="00596D02" w:rsidP="00596D02">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596D02">
        <w:rPr>
          <w:rFonts w:ascii="宋体" w:eastAsia="宋体" w:hAnsi="宋体" w:cs="宋体" w:hint="eastAsia"/>
          <w:color w:val="000000"/>
          <w:kern w:val="0"/>
          <w:szCs w:val="21"/>
        </w:rPr>
        <w:t>2、2015年取得本科毕业证的考生，在2015年学位课程考试中已获得单科合格证者，可报名补考另一科（补考资格仅有一次）。</w:t>
      </w:r>
      <w:bookmarkStart w:id="0" w:name="_GoBack"/>
      <w:bookmarkEnd w:id="0"/>
    </w:p>
    <w:p w:rsidR="00596D02" w:rsidRPr="00596D02" w:rsidRDefault="00596D02" w:rsidP="00596D02">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596D02">
        <w:rPr>
          <w:rFonts w:ascii="宋体" w:eastAsia="宋体" w:hAnsi="宋体" w:cs="宋体" w:hint="eastAsia"/>
          <w:color w:val="000000"/>
          <w:kern w:val="0"/>
          <w:szCs w:val="21"/>
        </w:rPr>
        <w:t>3、已获国家</w:t>
      </w:r>
      <w:hyperlink r:id="rId8" w:tgtFrame="_blank" w:tooltip="计算机等级考试" w:history="1">
        <w:r w:rsidRPr="00596D02">
          <w:rPr>
            <w:rFonts w:ascii="宋体" w:eastAsia="宋体" w:hAnsi="宋体" w:cs="宋体" w:hint="eastAsia"/>
            <w:color w:val="0000FF"/>
            <w:kern w:val="0"/>
            <w:szCs w:val="21"/>
          </w:rPr>
          <w:t>计算机等级考试</w:t>
        </w:r>
      </w:hyperlink>
      <w:r w:rsidRPr="00596D02">
        <w:rPr>
          <w:rFonts w:ascii="宋体" w:eastAsia="宋体" w:hAnsi="宋体" w:cs="宋体" w:hint="eastAsia"/>
          <w:color w:val="000000"/>
          <w:kern w:val="0"/>
          <w:szCs w:val="21"/>
        </w:rPr>
        <w:t>证书或外语等级考试证书的仍须参加成人学位课程考试。</w:t>
      </w:r>
    </w:p>
    <w:p w:rsidR="00596D02" w:rsidRPr="00596D02" w:rsidRDefault="00596D02" w:rsidP="00596D02">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596D02">
        <w:rPr>
          <w:rFonts w:ascii="宋体" w:eastAsia="宋体" w:hAnsi="宋体" w:cs="宋体" w:hint="eastAsia"/>
          <w:b/>
          <w:bCs/>
          <w:color w:val="000000"/>
          <w:kern w:val="0"/>
          <w:szCs w:val="21"/>
        </w:rPr>
        <w:t>二、报名工作</w:t>
      </w:r>
    </w:p>
    <w:p w:rsidR="00596D02" w:rsidRPr="00596D02" w:rsidRDefault="00596D02" w:rsidP="00596D02">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596D02">
        <w:rPr>
          <w:rFonts w:ascii="宋体" w:eastAsia="宋体" w:hAnsi="宋体" w:cs="宋体" w:hint="eastAsia"/>
          <w:color w:val="000000"/>
          <w:kern w:val="0"/>
          <w:szCs w:val="21"/>
        </w:rPr>
        <w:t>（一）网上报名程序</w:t>
      </w:r>
    </w:p>
    <w:p w:rsidR="00596D02" w:rsidRPr="00596D02" w:rsidRDefault="00596D02" w:rsidP="00596D02">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596D02">
        <w:rPr>
          <w:rFonts w:ascii="宋体" w:eastAsia="宋体" w:hAnsi="宋体" w:cs="宋体" w:hint="eastAsia"/>
          <w:color w:val="000000"/>
          <w:kern w:val="0"/>
          <w:szCs w:val="21"/>
        </w:rPr>
        <w:t>考生在贵州师范大学主页（</w:t>
      </w:r>
      <w:hyperlink r:id="rId9" w:history="1">
        <w:r w:rsidRPr="00596D02">
          <w:rPr>
            <w:rFonts w:ascii="宋体" w:eastAsia="宋体" w:hAnsi="宋体" w:cs="宋体" w:hint="eastAsia"/>
            <w:color w:val="0000FF"/>
            <w:kern w:val="0"/>
            <w:szCs w:val="21"/>
          </w:rPr>
          <w:t>http://www.gznu.edu.cn</w:t>
        </w:r>
      </w:hyperlink>
      <w:r w:rsidRPr="00596D02">
        <w:rPr>
          <w:rFonts w:ascii="宋体" w:eastAsia="宋体" w:hAnsi="宋体" w:cs="宋体" w:hint="eastAsia"/>
          <w:color w:val="000000"/>
          <w:kern w:val="0"/>
          <w:szCs w:val="21"/>
        </w:rPr>
        <w:t>）上“快速通道”内“成人学士学位报名”进行网上报名。考生网上报名时须认真填写报名信息，自行上</w:t>
      </w:r>
      <w:proofErr w:type="gramStart"/>
      <w:r w:rsidRPr="00596D02">
        <w:rPr>
          <w:rFonts w:ascii="宋体" w:eastAsia="宋体" w:hAnsi="宋体" w:cs="宋体" w:hint="eastAsia"/>
          <w:color w:val="000000"/>
          <w:kern w:val="0"/>
          <w:szCs w:val="21"/>
        </w:rPr>
        <w:t>传近期</w:t>
      </w:r>
      <w:proofErr w:type="gramEnd"/>
      <w:r w:rsidRPr="00596D02">
        <w:rPr>
          <w:rFonts w:ascii="宋体" w:eastAsia="宋体" w:hAnsi="宋体" w:cs="宋体" w:hint="eastAsia"/>
          <w:color w:val="000000"/>
          <w:kern w:val="0"/>
          <w:szCs w:val="21"/>
        </w:rPr>
        <w:t>标准证件照（电子照片要求1寸白底，大小在100KB以内，格式为jpg格式）。</w:t>
      </w:r>
    </w:p>
    <w:p w:rsidR="00596D02" w:rsidRPr="00596D02" w:rsidRDefault="00596D02" w:rsidP="00596D02">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596D02">
        <w:rPr>
          <w:rFonts w:ascii="宋体" w:eastAsia="宋体" w:hAnsi="宋体" w:cs="宋体" w:hint="eastAsia"/>
          <w:color w:val="000000"/>
          <w:kern w:val="0"/>
          <w:szCs w:val="21"/>
        </w:rPr>
        <w:t>如需修改密码的考生，请将自己的信息以“姓名”+“身份证号”的格式，发送到</w:t>
      </w:r>
      <w:hyperlink r:id="rId10" w:history="1">
        <w:r w:rsidRPr="00596D02">
          <w:rPr>
            <w:rFonts w:ascii="宋体" w:eastAsia="宋体" w:hAnsi="宋体" w:cs="宋体" w:hint="eastAsia"/>
            <w:color w:val="0000FF"/>
            <w:kern w:val="0"/>
            <w:szCs w:val="21"/>
          </w:rPr>
          <w:t>gzxsxwks@163.com</w:t>
        </w:r>
      </w:hyperlink>
      <w:r w:rsidRPr="00596D02">
        <w:rPr>
          <w:rFonts w:ascii="宋体" w:eastAsia="宋体" w:hAnsi="宋体" w:cs="宋体" w:hint="eastAsia"/>
          <w:color w:val="000000"/>
          <w:kern w:val="0"/>
          <w:szCs w:val="21"/>
        </w:rPr>
        <w:t>，1个工作日内统一修改为身份证后6位。</w:t>
      </w:r>
    </w:p>
    <w:p w:rsidR="00596D02" w:rsidRPr="00596D02" w:rsidRDefault="00596D02" w:rsidP="00596D02">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596D02">
        <w:rPr>
          <w:rFonts w:ascii="宋体" w:eastAsia="宋体" w:hAnsi="宋体" w:cs="宋体" w:hint="eastAsia"/>
          <w:color w:val="000000"/>
          <w:kern w:val="0"/>
          <w:szCs w:val="21"/>
        </w:rPr>
        <w:t>（二）现场确认程序</w:t>
      </w:r>
    </w:p>
    <w:p w:rsidR="00596D02" w:rsidRPr="00596D02" w:rsidRDefault="00596D02" w:rsidP="00596D02">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596D02">
        <w:rPr>
          <w:rFonts w:ascii="宋体" w:eastAsia="宋体" w:hAnsi="宋体" w:cs="宋体" w:hint="eastAsia"/>
          <w:color w:val="000000"/>
          <w:kern w:val="0"/>
          <w:szCs w:val="21"/>
        </w:rPr>
        <w:t>①考生凭本人有效身份证件（身份证、军人证、护照）在规定时间内到现场确认点缴纳报名费用。</w:t>
      </w:r>
    </w:p>
    <w:p w:rsidR="00596D02" w:rsidRPr="00596D02" w:rsidRDefault="00596D02" w:rsidP="00596D02">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596D02">
        <w:rPr>
          <w:rFonts w:ascii="宋体" w:eastAsia="宋体" w:hAnsi="宋体" w:cs="宋体" w:hint="eastAsia"/>
          <w:color w:val="000000"/>
          <w:kern w:val="0"/>
          <w:szCs w:val="21"/>
        </w:rPr>
        <w:t>②考生凭缴费凭证及网上报名时的考生报名序号（或身份证号）进行现场确认。</w:t>
      </w:r>
    </w:p>
    <w:p w:rsidR="00596D02" w:rsidRPr="00596D02" w:rsidRDefault="00596D02" w:rsidP="00596D02">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596D02">
        <w:rPr>
          <w:rFonts w:ascii="宋体" w:eastAsia="宋体" w:hAnsi="宋体" w:cs="宋体" w:hint="eastAsia"/>
          <w:color w:val="000000"/>
          <w:kern w:val="0"/>
          <w:szCs w:val="21"/>
        </w:rPr>
        <w:t>③考生必须当场核对打印出的“2016年贵州省成人高等教育学士学位课程考试考生报考信息现场确认表”，确认无误后签字认可（确认后的信息不再予以修改）。</w:t>
      </w:r>
    </w:p>
    <w:p w:rsidR="00596D02" w:rsidRPr="00596D02" w:rsidRDefault="00596D02" w:rsidP="00596D02">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596D02">
        <w:rPr>
          <w:rFonts w:ascii="宋体" w:eastAsia="宋体" w:hAnsi="宋体" w:cs="宋体" w:hint="eastAsia"/>
          <w:color w:val="000000"/>
          <w:kern w:val="0"/>
          <w:szCs w:val="21"/>
        </w:rPr>
        <w:t>（三）考生在2016年2月28日-3月4日之内在贵州师范大学主页（</w:t>
      </w:r>
      <w:hyperlink r:id="rId11" w:history="1">
        <w:r w:rsidRPr="00596D02">
          <w:rPr>
            <w:rFonts w:ascii="宋体" w:eastAsia="宋体" w:hAnsi="宋体" w:cs="宋体" w:hint="eastAsia"/>
            <w:color w:val="0000FF"/>
            <w:kern w:val="0"/>
            <w:szCs w:val="21"/>
          </w:rPr>
          <w:t>http://www.gznu.edu.cn</w:t>
        </w:r>
      </w:hyperlink>
      <w:r w:rsidRPr="00596D02">
        <w:rPr>
          <w:rFonts w:ascii="宋体" w:eastAsia="宋体" w:hAnsi="宋体" w:cs="宋体" w:hint="eastAsia"/>
          <w:color w:val="000000"/>
          <w:kern w:val="0"/>
          <w:szCs w:val="21"/>
        </w:rPr>
        <w:t>）报名系统内自行打印准考证。</w:t>
      </w:r>
    </w:p>
    <w:p w:rsidR="00596D02" w:rsidRPr="00596D02" w:rsidRDefault="00596D02" w:rsidP="00596D02">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596D02">
        <w:rPr>
          <w:rFonts w:ascii="宋体" w:eastAsia="宋体" w:hAnsi="宋体" w:cs="宋体" w:hint="eastAsia"/>
          <w:color w:val="000000"/>
          <w:kern w:val="0"/>
          <w:szCs w:val="21"/>
        </w:rPr>
        <w:t>（四）网上报名时间：2015年11月15日—11月25日（期间若名额报满，报名自动截止）。</w:t>
      </w:r>
    </w:p>
    <w:p w:rsidR="00596D02" w:rsidRPr="00596D02" w:rsidRDefault="00596D02" w:rsidP="00596D02">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596D02">
        <w:rPr>
          <w:rFonts w:ascii="宋体" w:eastAsia="宋体" w:hAnsi="宋体" w:cs="宋体" w:hint="eastAsia"/>
          <w:color w:val="000000"/>
          <w:kern w:val="0"/>
          <w:szCs w:val="21"/>
        </w:rPr>
        <w:t>（五）师大考点现场确认时间及地点：2015年11月26日至11月28日，贵州师范大学宝山校区音乐楼（综合楼）负一楼继续教育学院大厅。其他各考点的现场确认时间请考生具体咨询各考点。</w:t>
      </w:r>
    </w:p>
    <w:p w:rsidR="00596D02" w:rsidRPr="00596D02" w:rsidRDefault="00596D02" w:rsidP="00596D02">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596D02">
        <w:rPr>
          <w:rFonts w:ascii="宋体" w:eastAsia="宋体" w:hAnsi="宋体" w:cs="宋体" w:hint="eastAsia"/>
          <w:b/>
          <w:bCs/>
          <w:color w:val="000000"/>
          <w:kern w:val="0"/>
          <w:szCs w:val="21"/>
        </w:rPr>
        <w:t>三、考试科目及时间安排</w:t>
      </w:r>
    </w:p>
    <w:p w:rsidR="00596D02" w:rsidRPr="00596D02" w:rsidRDefault="00596D02" w:rsidP="00596D02">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596D02">
        <w:rPr>
          <w:rFonts w:ascii="宋体" w:eastAsia="宋体" w:hAnsi="宋体" w:cs="宋体" w:hint="eastAsia"/>
          <w:color w:val="000000"/>
          <w:kern w:val="0"/>
          <w:szCs w:val="21"/>
        </w:rPr>
        <w:lastRenderedPageBreak/>
        <w:t>时间：2016年3月5日</w:t>
      </w:r>
    </w:p>
    <w:p w:rsidR="00596D02" w:rsidRPr="00596D02" w:rsidRDefault="00596D02" w:rsidP="00596D02">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596D02">
        <w:rPr>
          <w:rFonts w:ascii="宋体" w:eastAsia="宋体" w:hAnsi="宋体" w:cs="宋体" w:hint="eastAsia"/>
          <w:color w:val="000000"/>
          <w:kern w:val="0"/>
          <w:szCs w:val="21"/>
        </w:rPr>
        <w:t>科目：①外 语（不考听力）上午9：00至11：00；</w:t>
      </w:r>
    </w:p>
    <w:p w:rsidR="00596D02" w:rsidRPr="00596D02" w:rsidRDefault="00596D02" w:rsidP="00596D02">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596D02">
        <w:rPr>
          <w:rFonts w:ascii="宋体" w:eastAsia="宋体" w:hAnsi="宋体" w:cs="宋体" w:hint="eastAsia"/>
          <w:color w:val="000000"/>
          <w:kern w:val="0"/>
          <w:szCs w:val="21"/>
        </w:rPr>
        <w:t>②计算机（上机操作）中午12：30开始（各考点视考生人数及计算机台数安排上机考试时间）。</w:t>
      </w:r>
    </w:p>
    <w:p w:rsidR="00596D02" w:rsidRPr="00596D02" w:rsidRDefault="00596D02" w:rsidP="00596D02">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596D02">
        <w:rPr>
          <w:rFonts w:ascii="宋体" w:eastAsia="宋体" w:hAnsi="宋体" w:cs="宋体" w:hint="eastAsia"/>
          <w:b/>
          <w:bCs/>
          <w:color w:val="000000"/>
          <w:kern w:val="0"/>
          <w:szCs w:val="21"/>
        </w:rPr>
        <w:t>四、考试费用</w:t>
      </w:r>
    </w:p>
    <w:p w:rsidR="00596D02" w:rsidRPr="00596D02" w:rsidRDefault="00596D02" w:rsidP="00596D02">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596D02">
        <w:rPr>
          <w:rFonts w:ascii="宋体" w:eastAsia="宋体" w:hAnsi="宋体" w:cs="宋体" w:hint="eastAsia"/>
          <w:color w:val="000000"/>
          <w:kern w:val="0"/>
          <w:szCs w:val="21"/>
        </w:rPr>
        <w:t>根据贵州省物价局、财政厅（黔价费[2002]79号）文件规定，考试报名费：60元/科。</w:t>
      </w:r>
    </w:p>
    <w:p w:rsidR="00596D02" w:rsidRPr="00596D02" w:rsidRDefault="00596D02" w:rsidP="00596D02">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596D02">
        <w:rPr>
          <w:rFonts w:ascii="宋体" w:eastAsia="宋体" w:hAnsi="宋体" w:cs="宋体" w:hint="eastAsia"/>
          <w:b/>
          <w:bCs/>
          <w:color w:val="000000"/>
          <w:kern w:val="0"/>
          <w:szCs w:val="21"/>
        </w:rPr>
        <w:t>五、考试复习资料</w:t>
      </w:r>
    </w:p>
    <w:p w:rsidR="00596D02" w:rsidRPr="00596D02" w:rsidRDefault="00596D02" w:rsidP="00596D02">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596D02">
        <w:rPr>
          <w:rFonts w:ascii="宋体" w:eastAsia="宋体" w:hAnsi="宋体" w:cs="宋体" w:hint="eastAsia"/>
          <w:color w:val="000000"/>
          <w:kern w:val="0"/>
          <w:szCs w:val="21"/>
        </w:rPr>
        <w:t>为帮助考生理解学士学位课程考试科目的大纲、熟悉考试的方法和技巧、掌握考试的基本内容和要求，贵州省学位办组织有关专家编写并由复旦大学出版社出版了《贵州省成人高等教育本科</w:t>
      </w:r>
      <w:hyperlink r:id="rId12" w:tgtFrame="_blank" w:tooltip="毕业生" w:history="1">
        <w:r w:rsidRPr="00596D02">
          <w:rPr>
            <w:rFonts w:ascii="宋体" w:eastAsia="宋体" w:hAnsi="宋体" w:cs="宋体" w:hint="eastAsia"/>
            <w:color w:val="0000FF"/>
            <w:kern w:val="0"/>
            <w:szCs w:val="21"/>
          </w:rPr>
          <w:t>毕业生</w:t>
        </w:r>
      </w:hyperlink>
      <w:r w:rsidRPr="00596D02">
        <w:rPr>
          <w:rFonts w:ascii="宋体" w:eastAsia="宋体" w:hAnsi="宋体" w:cs="宋体" w:hint="eastAsia"/>
          <w:color w:val="000000"/>
          <w:kern w:val="0"/>
          <w:szCs w:val="21"/>
        </w:rPr>
        <w:t>申请学士学位计算机课程考试指南》、《贵州省成人高等教育本科毕业生申请学士</w:t>
      </w:r>
      <w:hyperlink r:id="rId13" w:tgtFrame="_blank" w:tooltip="学位英语" w:history="1">
        <w:r w:rsidRPr="00596D02">
          <w:rPr>
            <w:rFonts w:ascii="宋体" w:eastAsia="宋体" w:hAnsi="宋体" w:cs="宋体" w:hint="eastAsia"/>
            <w:color w:val="0000FF"/>
            <w:kern w:val="0"/>
            <w:szCs w:val="21"/>
          </w:rPr>
          <w:t>学位英语</w:t>
        </w:r>
      </w:hyperlink>
      <w:r w:rsidRPr="00596D02">
        <w:rPr>
          <w:rFonts w:ascii="宋体" w:eastAsia="宋体" w:hAnsi="宋体" w:cs="宋体" w:hint="eastAsia"/>
          <w:color w:val="000000"/>
          <w:kern w:val="0"/>
          <w:szCs w:val="21"/>
        </w:rPr>
        <w:t>课程考试指南》，考生可在考点自愿购买。</w:t>
      </w:r>
    </w:p>
    <w:p w:rsidR="00596D02" w:rsidRPr="00596D02" w:rsidRDefault="00596D02" w:rsidP="00596D02">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596D02">
        <w:rPr>
          <w:rFonts w:ascii="宋体" w:eastAsia="宋体" w:hAnsi="宋体" w:cs="宋体" w:hint="eastAsia"/>
          <w:color w:val="000000"/>
          <w:kern w:val="0"/>
          <w:szCs w:val="21"/>
        </w:rPr>
        <w:t>注：贵州师范大学继续教育学院教育</w:t>
      </w:r>
      <w:proofErr w:type="gramStart"/>
      <w:r w:rsidRPr="00596D02">
        <w:rPr>
          <w:rFonts w:ascii="宋体" w:eastAsia="宋体" w:hAnsi="宋体" w:cs="宋体" w:hint="eastAsia"/>
          <w:color w:val="000000"/>
          <w:kern w:val="0"/>
          <w:szCs w:val="21"/>
        </w:rPr>
        <w:t>考试科</w:t>
      </w:r>
      <w:proofErr w:type="gramEnd"/>
      <w:r w:rsidRPr="00596D02">
        <w:rPr>
          <w:rFonts w:ascii="宋体" w:eastAsia="宋体" w:hAnsi="宋体" w:cs="宋体" w:hint="eastAsia"/>
          <w:color w:val="000000"/>
          <w:kern w:val="0"/>
          <w:szCs w:val="21"/>
        </w:rPr>
        <w:t>联系电话：</w:t>
      </w:r>
      <w:proofErr w:type="gramStart"/>
      <w:r w:rsidRPr="00596D02">
        <w:rPr>
          <w:rFonts w:ascii="宋体" w:eastAsia="宋体" w:hAnsi="宋体" w:cs="宋体" w:hint="eastAsia"/>
          <w:color w:val="000000"/>
          <w:kern w:val="0"/>
          <w:szCs w:val="21"/>
        </w:rPr>
        <w:t>0851-86702453.</w:t>
      </w:r>
      <w:proofErr w:type="gramEnd"/>
    </w:p>
    <w:p w:rsidR="00596D02" w:rsidRPr="00596D02" w:rsidRDefault="00596D02" w:rsidP="00596D02">
      <w:pPr>
        <w:widowControl/>
        <w:shd w:val="clear" w:color="auto" w:fill="FFFFFF"/>
        <w:spacing w:before="150" w:after="150" w:line="345" w:lineRule="atLeast"/>
        <w:ind w:firstLine="480"/>
        <w:jc w:val="right"/>
        <w:rPr>
          <w:rFonts w:ascii="宋体" w:eastAsia="宋体" w:hAnsi="宋体" w:cs="宋体" w:hint="eastAsia"/>
          <w:color w:val="000000"/>
          <w:kern w:val="0"/>
          <w:szCs w:val="21"/>
        </w:rPr>
      </w:pPr>
      <w:r w:rsidRPr="00596D02">
        <w:rPr>
          <w:rFonts w:ascii="宋体" w:eastAsia="宋体" w:hAnsi="宋体" w:cs="宋体" w:hint="eastAsia"/>
          <w:color w:val="000000"/>
          <w:kern w:val="0"/>
          <w:szCs w:val="21"/>
        </w:rPr>
        <w:t>贵州师范大学继续教育学院</w:t>
      </w:r>
    </w:p>
    <w:p w:rsidR="00596D02" w:rsidRPr="00596D02" w:rsidRDefault="00596D02" w:rsidP="00596D02">
      <w:pPr>
        <w:widowControl/>
        <w:shd w:val="clear" w:color="auto" w:fill="FFFFFF"/>
        <w:spacing w:before="150" w:after="150" w:line="345" w:lineRule="atLeast"/>
        <w:ind w:firstLine="480"/>
        <w:jc w:val="right"/>
        <w:rPr>
          <w:rFonts w:ascii="宋体" w:eastAsia="宋体" w:hAnsi="宋体" w:cs="宋体" w:hint="eastAsia"/>
          <w:color w:val="000000"/>
          <w:kern w:val="0"/>
          <w:szCs w:val="21"/>
        </w:rPr>
      </w:pPr>
      <w:r w:rsidRPr="00596D02">
        <w:rPr>
          <w:rFonts w:ascii="宋体" w:eastAsia="宋体" w:hAnsi="宋体" w:cs="宋体" w:hint="eastAsia"/>
          <w:color w:val="000000"/>
          <w:kern w:val="0"/>
          <w:szCs w:val="21"/>
        </w:rPr>
        <w:t>2015年11月9日</w:t>
      </w:r>
    </w:p>
    <w:p w:rsidR="00596D02" w:rsidRPr="00596D02" w:rsidRDefault="00596D02" w:rsidP="00596D02">
      <w:pPr>
        <w:widowControl/>
        <w:shd w:val="clear" w:color="auto" w:fill="FFFFFF"/>
        <w:spacing w:before="150" w:after="150" w:line="345" w:lineRule="atLeast"/>
        <w:ind w:firstLine="480"/>
        <w:jc w:val="left"/>
        <w:rPr>
          <w:rFonts w:ascii="宋体" w:eastAsia="宋体" w:hAnsi="宋体" w:cs="宋体" w:hint="eastAsia"/>
          <w:color w:val="000000"/>
          <w:kern w:val="0"/>
          <w:szCs w:val="21"/>
        </w:rPr>
      </w:pPr>
      <w:r w:rsidRPr="00596D02">
        <w:rPr>
          <w:rFonts w:ascii="宋体" w:eastAsia="宋体" w:hAnsi="宋体" w:cs="宋体" w:hint="eastAsia"/>
          <w:color w:val="000000"/>
          <w:kern w:val="0"/>
          <w:szCs w:val="21"/>
        </w:rPr>
        <w:t>附各考点确认地址及联系方式：</w:t>
      </w:r>
    </w:p>
    <w:tbl>
      <w:tblPr>
        <w:tblW w:w="81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16"/>
        <w:gridCol w:w="2317"/>
        <w:gridCol w:w="2467"/>
        <w:gridCol w:w="2000"/>
      </w:tblGrid>
      <w:tr w:rsidR="00596D02" w:rsidRPr="00596D02" w:rsidTr="00596D02">
        <w:trPr>
          <w:tblCellSpacing w:w="0" w:type="dxa"/>
          <w:jc w:val="center"/>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6D02" w:rsidRPr="00596D02" w:rsidRDefault="00596D02" w:rsidP="00596D02">
            <w:pPr>
              <w:widowControl/>
              <w:spacing w:before="150" w:after="150" w:line="345" w:lineRule="atLeast"/>
              <w:jc w:val="left"/>
              <w:rPr>
                <w:rFonts w:ascii="宋体" w:eastAsia="宋体" w:hAnsi="宋体" w:cs="宋体"/>
                <w:color w:val="000000"/>
                <w:kern w:val="0"/>
                <w:szCs w:val="21"/>
              </w:rPr>
            </w:pPr>
            <w:r w:rsidRPr="00596D02">
              <w:rPr>
                <w:rFonts w:ascii="宋体" w:eastAsia="宋体" w:hAnsi="宋体" w:cs="宋体" w:hint="eastAsia"/>
                <w:b/>
                <w:bCs/>
                <w:color w:val="000000"/>
                <w:kern w:val="0"/>
                <w:szCs w:val="21"/>
              </w:rPr>
              <w:t>考点代码</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6D02" w:rsidRPr="00596D02" w:rsidRDefault="00596D02" w:rsidP="00596D02">
            <w:pPr>
              <w:widowControl/>
              <w:spacing w:before="150" w:after="150" w:line="345" w:lineRule="atLeast"/>
              <w:jc w:val="left"/>
              <w:rPr>
                <w:rFonts w:ascii="宋体" w:eastAsia="宋体" w:hAnsi="宋体" w:cs="宋体"/>
                <w:color w:val="000000"/>
                <w:kern w:val="0"/>
                <w:szCs w:val="21"/>
              </w:rPr>
            </w:pPr>
            <w:r w:rsidRPr="00596D02">
              <w:rPr>
                <w:rFonts w:ascii="宋体" w:eastAsia="宋体" w:hAnsi="宋体" w:cs="宋体" w:hint="eastAsia"/>
                <w:b/>
                <w:bCs/>
                <w:color w:val="000000"/>
                <w:kern w:val="0"/>
                <w:szCs w:val="21"/>
              </w:rPr>
              <w:t>考点</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6D02" w:rsidRPr="00596D02" w:rsidRDefault="00596D02" w:rsidP="00596D02">
            <w:pPr>
              <w:widowControl/>
              <w:spacing w:before="150" w:after="150" w:line="345" w:lineRule="atLeast"/>
              <w:jc w:val="left"/>
              <w:rPr>
                <w:rFonts w:ascii="宋体" w:eastAsia="宋体" w:hAnsi="宋体" w:cs="宋体"/>
                <w:color w:val="000000"/>
                <w:kern w:val="0"/>
                <w:szCs w:val="21"/>
              </w:rPr>
            </w:pPr>
            <w:r w:rsidRPr="00596D02">
              <w:rPr>
                <w:rFonts w:ascii="宋体" w:eastAsia="宋体" w:hAnsi="宋体" w:cs="宋体" w:hint="eastAsia"/>
                <w:b/>
                <w:bCs/>
                <w:color w:val="000000"/>
                <w:kern w:val="0"/>
                <w:szCs w:val="21"/>
              </w:rPr>
              <w:t>确认点地址</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6D02" w:rsidRPr="00596D02" w:rsidRDefault="00596D02" w:rsidP="00596D02">
            <w:pPr>
              <w:widowControl/>
              <w:spacing w:before="150" w:after="150" w:line="345" w:lineRule="atLeast"/>
              <w:jc w:val="left"/>
              <w:rPr>
                <w:rFonts w:ascii="宋体" w:eastAsia="宋体" w:hAnsi="宋体" w:cs="宋体"/>
                <w:color w:val="000000"/>
                <w:kern w:val="0"/>
                <w:szCs w:val="21"/>
              </w:rPr>
            </w:pPr>
            <w:r w:rsidRPr="00596D02">
              <w:rPr>
                <w:rFonts w:ascii="宋体" w:eastAsia="宋体" w:hAnsi="宋体" w:cs="宋体" w:hint="eastAsia"/>
                <w:b/>
                <w:bCs/>
                <w:color w:val="000000"/>
                <w:kern w:val="0"/>
                <w:szCs w:val="21"/>
              </w:rPr>
              <w:t>确认点电话</w:t>
            </w:r>
          </w:p>
        </w:tc>
      </w:tr>
      <w:tr w:rsidR="00596D02" w:rsidRPr="00596D02" w:rsidTr="00596D02">
        <w:trPr>
          <w:tblCellSpacing w:w="0" w:type="dxa"/>
          <w:jc w:val="center"/>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6D02" w:rsidRPr="00596D02" w:rsidRDefault="00596D02" w:rsidP="00596D02">
            <w:pPr>
              <w:widowControl/>
              <w:spacing w:before="150" w:after="150" w:line="345" w:lineRule="atLeast"/>
              <w:jc w:val="left"/>
              <w:rPr>
                <w:rFonts w:ascii="宋体" w:eastAsia="宋体" w:hAnsi="宋体" w:cs="宋体"/>
                <w:color w:val="000000"/>
                <w:kern w:val="0"/>
                <w:szCs w:val="21"/>
              </w:rPr>
            </w:pPr>
            <w:r w:rsidRPr="00596D02">
              <w:rPr>
                <w:rFonts w:ascii="宋体" w:eastAsia="宋体" w:hAnsi="宋体" w:cs="宋体" w:hint="eastAsia"/>
                <w:color w:val="000000"/>
                <w:kern w:val="0"/>
                <w:szCs w:val="21"/>
              </w:rPr>
              <w:t>5201</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6D02" w:rsidRPr="00596D02" w:rsidRDefault="00596D02" w:rsidP="00596D02">
            <w:pPr>
              <w:widowControl/>
              <w:spacing w:before="150" w:after="150" w:line="345" w:lineRule="atLeast"/>
              <w:jc w:val="left"/>
              <w:rPr>
                <w:rFonts w:ascii="宋体" w:eastAsia="宋体" w:hAnsi="宋体" w:cs="宋体"/>
                <w:color w:val="000000"/>
                <w:kern w:val="0"/>
                <w:szCs w:val="21"/>
              </w:rPr>
            </w:pPr>
            <w:r w:rsidRPr="00596D02">
              <w:rPr>
                <w:rFonts w:ascii="宋体" w:eastAsia="宋体" w:hAnsi="宋体" w:cs="宋体" w:hint="eastAsia"/>
                <w:color w:val="000000"/>
                <w:kern w:val="0"/>
                <w:szCs w:val="21"/>
              </w:rPr>
              <w:t>贵州大学</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6D02" w:rsidRPr="00596D02" w:rsidRDefault="00596D02" w:rsidP="00596D02">
            <w:pPr>
              <w:widowControl/>
              <w:spacing w:before="150" w:after="150" w:line="345" w:lineRule="atLeast"/>
              <w:jc w:val="left"/>
              <w:rPr>
                <w:rFonts w:ascii="宋体" w:eastAsia="宋体" w:hAnsi="宋体" w:cs="宋体"/>
                <w:color w:val="000000"/>
                <w:kern w:val="0"/>
                <w:szCs w:val="21"/>
              </w:rPr>
            </w:pPr>
            <w:r w:rsidRPr="00596D02">
              <w:rPr>
                <w:rFonts w:ascii="宋体" w:eastAsia="宋体" w:hAnsi="宋体" w:cs="宋体" w:hint="eastAsia"/>
                <w:color w:val="000000"/>
                <w:kern w:val="0"/>
                <w:szCs w:val="21"/>
              </w:rPr>
              <w:t>贵州大学罗汉营校区综合楼107、110办公室</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6D02" w:rsidRPr="00596D02" w:rsidRDefault="00596D02" w:rsidP="00596D02">
            <w:pPr>
              <w:widowControl/>
              <w:spacing w:before="150" w:after="150" w:line="345" w:lineRule="atLeast"/>
              <w:jc w:val="left"/>
              <w:rPr>
                <w:rFonts w:ascii="宋体" w:eastAsia="宋体" w:hAnsi="宋体" w:cs="宋体"/>
                <w:color w:val="000000"/>
                <w:kern w:val="0"/>
                <w:szCs w:val="21"/>
              </w:rPr>
            </w:pPr>
            <w:r w:rsidRPr="00596D02">
              <w:rPr>
                <w:rFonts w:ascii="宋体" w:eastAsia="宋体" w:hAnsi="宋体" w:cs="宋体" w:hint="eastAsia"/>
                <w:color w:val="000000"/>
                <w:kern w:val="0"/>
                <w:szCs w:val="21"/>
              </w:rPr>
              <w:t>0851-88154290</w:t>
            </w:r>
          </w:p>
        </w:tc>
      </w:tr>
      <w:tr w:rsidR="00596D02" w:rsidRPr="00596D02" w:rsidTr="00596D02">
        <w:trPr>
          <w:tblCellSpacing w:w="0" w:type="dxa"/>
          <w:jc w:val="center"/>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6D02" w:rsidRPr="00596D02" w:rsidRDefault="00596D02" w:rsidP="00596D02">
            <w:pPr>
              <w:widowControl/>
              <w:spacing w:before="150" w:after="150" w:line="345" w:lineRule="atLeast"/>
              <w:jc w:val="left"/>
              <w:rPr>
                <w:rFonts w:ascii="宋体" w:eastAsia="宋体" w:hAnsi="宋体" w:cs="宋体"/>
                <w:color w:val="000000"/>
                <w:kern w:val="0"/>
                <w:szCs w:val="21"/>
              </w:rPr>
            </w:pPr>
            <w:r w:rsidRPr="00596D02">
              <w:rPr>
                <w:rFonts w:ascii="宋体" w:eastAsia="宋体" w:hAnsi="宋体" w:cs="宋体" w:hint="eastAsia"/>
                <w:color w:val="000000"/>
                <w:kern w:val="0"/>
                <w:szCs w:val="21"/>
              </w:rPr>
              <w:t>5203</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6D02" w:rsidRPr="00596D02" w:rsidRDefault="00596D02" w:rsidP="00596D02">
            <w:pPr>
              <w:widowControl/>
              <w:spacing w:before="150" w:after="150" w:line="345" w:lineRule="atLeast"/>
              <w:jc w:val="left"/>
              <w:rPr>
                <w:rFonts w:ascii="宋体" w:eastAsia="宋体" w:hAnsi="宋体" w:cs="宋体"/>
                <w:color w:val="000000"/>
                <w:kern w:val="0"/>
                <w:szCs w:val="21"/>
              </w:rPr>
            </w:pPr>
            <w:r w:rsidRPr="00596D02">
              <w:rPr>
                <w:rFonts w:ascii="宋体" w:eastAsia="宋体" w:hAnsi="宋体" w:cs="宋体" w:hint="eastAsia"/>
                <w:color w:val="000000"/>
                <w:kern w:val="0"/>
                <w:szCs w:val="21"/>
              </w:rPr>
              <w:t>贵州师范大学</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6D02" w:rsidRPr="00596D02" w:rsidRDefault="00596D02" w:rsidP="00596D02">
            <w:pPr>
              <w:widowControl/>
              <w:spacing w:before="150" w:after="150" w:line="345" w:lineRule="atLeast"/>
              <w:jc w:val="left"/>
              <w:rPr>
                <w:rFonts w:ascii="宋体" w:eastAsia="宋体" w:hAnsi="宋体" w:cs="宋体"/>
                <w:color w:val="000000"/>
                <w:kern w:val="0"/>
                <w:szCs w:val="21"/>
              </w:rPr>
            </w:pPr>
            <w:r w:rsidRPr="00596D02">
              <w:rPr>
                <w:rFonts w:ascii="宋体" w:eastAsia="宋体" w:hAnsi="宋体" w:cs="宋体" w:hint="eastAsia"/>
                <w:color w:val="000000"/>
                <w:kern w:val="0"/>
                <w:szCs w:val="21"/>
              </w:rPr>
              <w:t>贵阳市云岩区贵州师范大学宝山校区</w:t>
            </w:r>
            <w:proofErr w:type="gramStart"/>
            <w:r w:rsidRPr="00596D02">
              <w:rPr>
                <w:rFonts w:ascii="宋体" w:eastAsia="宋体" w:hAnsi="宋体" w:cs="宋体" w:hint="eastAsia"/>
                <w:color w:val="000000"/>
                <w:kern w:val="0"/>
                <w:szCs w:val="21"/>
              </w:rPr>
              <w:t>音乐楼负</w:t>
            </w:r>
            <w:proofErr w:type="gramEnd"/>
            <w:r w:rsidRPr="00596D02">
              <w:rPr>
                <w:rFonts w:ascii="宋体" w:eastAsia="宋体" w:hAnsi="宋体" w:cs="宋体" w:hint="eastAsia"/>
                <w:color w:val="000000"/>
                <w:kern w:val="0"/>
                <w:szCs w:val="21"/>
              </w:rPr>
              <w:t>一楼继续教育学院大厅</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6D02" w:rsidRPr="00596D02" w:rsidRDefault="00596D02" w:rsidP="00596D02">
            <w:pPr>
              <w:widowControl/>
              <w:spacing w:before="150" w:after="150" w:line="345" w:lineRule="atLeast"/>
              <w:jc w:val="left"/>
              <w:rPr>
                <w:rFonts w:ascii="宋体" w:eastAsia="宋体" w:hAnsi="宋体" w:cs="宋体"/>
                <w:color w:val="000000"/>
                <w:kern w:val="0"/>
                <w:szCs w:val="21"/>
              </w:rPr>
            </w:pPr>
            <w:r w:rsidRPr="00596D02">
              <w:rPr>
                <w:rFonts w:ascii="宋体" w:eastAsia="宋体" w:hAnsi="宋体" w:cs="宋体" w:hint="eastAsia"/>
                <w:color w:val="000000"/>
                <w:kern w:val="0"/>
                <w:szCs w:val="21"/>
              </w:rPr>
              <w:t>0851-86702453</w:t>
            </w:r>
          </w:p>
        </w:tc>
      </w:tr>
      <w:tr w:rsidR="00596D02" w:rsidRPr="00596D02" w:rsidTr="00596D02">
        <w:trPr>
          <w:tblCellSpacing w:w="0" w:type="dxa"/>
          <w:jc w:val="center"/>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6D02" w:rsidRPr="00596D02" w:rsidRDefault="00596D02" w:rsidP="00596D02">
            <w:pPr>
              <w:widowControl/>
              <w:spacing w:before="150" w:after="150" w:line="345" w:lineRule="atLeast"/>
              <w:jc w:val="left"/>
              <w:rPr>
                <w:rFonts w:ascii="宋体" w:eastAsia="宋体" w:hAnsi="宋体" w:cs="宋体"/>
                <w:color w:val="000000"/>
                <w:kern w:val="0"/>
                <w:szCs w:val="21"/>
              </w:rPr>
            </w:pPr>
            <w:r w:rsidRPr="00596D02">
              <w:rPr>
                <w:rFonts w:ascii="宋体" w:eastAsia="宋体" w:hAnsi="宋体" w:cs="宋体" w:hint="eastAsia"/>
                <w:color w:val="000000"/>
                <w:kern w:val="0"/>
                <w:szCs w:val="21"/>
              </w:rPr>
              <w:t>5204</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6D02" w:rsidRPr="00596D02" w:rsidRDefault="00596D02" w:rsidP="00596D02">
            <w:pPr>
              <w:widowControl/>
              <w:spacing w:before="150" w:after="150" w:line="345" w:lineRule="atLeast"/>
              <w:jc w:val="left"/>
              <w:rPr>
                <w:rFonts w:ascii="宋体" w:eastAsia="宋体" w:hAnsi="宋体" w:cs="宋体"/>
                <w:color w:val="000000"/>
                <w:kern w:val="0"/>
                <w:szCs w:val="21"/>
              </w:rPr>
            </w:pPr>
            <w:r w:rsidRPr="00596D02">
              <w:rPr>
                <w:rFonts w:ascii="宋体" w:eastAsia="宋体" w:hAnsi="宋体" w:cs="宋体" w:hint="eastAsia"/>
                <w:color w:val="000000"/>
                <w:kern w:val="0"/>
                <w:szCs w:val="21"/>
              </w:rPr>
              <w:t>贵州民族大学</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6D02" w:rsidRPr="00596D02" w:rsidRDefault="00596D02" w:rsidP="00596D02">
            <w:pPr>
              <w:widowControl/>
              <w:spacing w:before="150" w:after="150" w:line="345" w:lineRule="atLeast"/>
              <w:jc w:val="left"/>
              <w:rPr>
                <w:rFonts w:ascii="宋体" w:eastAsia="宋体" w:hAnsi="宋体" w:cs="宋体"/>
                <w:color w:val="000000"/>
                <w:kern w:val="0"/>
                <w:szCs w:val="21"/>
              </w:rPr>
            </w:pPr>
            <w:r w:rsidRPr="00596D02">
              <w:rPr>
                <w:rFonts w:ascii="宋体" w:eastAsia="宋体" w:hAnsi="宋体" w:cs="宋体" w:hint="eastAsia"/>
                <w:color w:val="000000"/>
                <w:kern w:val="0"/>
                <w:szCs w:val="21"/>
              </w:rPr>
              <w:t>贵阳市花溪区贵州民族大学继续教育学院教务（网教）</w:t>
            </w:r>
            <w:proofErr w:type="gramStart"/>
            <w:r w:rsidRPr="00596D02">
              <w:rPr>
                <w:rFonts w:ascii="宋体" w:eastAsia="宋体" w:hAnsi="宋体" w:cs="宋体" w:hint="eastAsia"/>
                <w:color w:val="000000"/>
                <w:kern w:val="0"/>
                <w:szCs w:val="21"/>
              </w:rPr>
              <w:t>科二楼</w:t>
            </w:r>
            <w:proofErr w:type="gramEnd"/>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6D02" w:rsidRPr="00596D02" w:rsidRDefault="00596D02" w:rsidP="00596D02">
            <w:pPr>
              <w:widowControl/>
              <w:spacing w:before="150" w:after="150" w:line="345" w:lineRule="atLeast"/>
              <w:jc w:val="left"/>
              <w:rPr>
                <w:rFonts w:ascii="宋体" w:eastAsia="宋体" w:hAnsi="宋体" w:cs="宋体"/>
                <w:color w:val="000000"/>
                <w:kern w:val="0"/>
                <w:szCs w:val="21"/>
              </w:rPr>
            </w:pPr>
            <w:r w:rsidRPr="00596D02">
              <w:rPr>
                <w:rFonts w:ascii="宋体" w:eastAsia="宋体" w:hAnsi="宋体" w:cs="宋体" w:hint="eastAsia"/>
                <w:color w:val="000000"/>
                <w:kern w:val="0"/>
                <w:szCs w:val="21"/>
              </w:rPr>
              <w:t>0851-83610095</w:t>
            </w:r>
          </w:p>
        </w:tc>
      </w:tr>
      <w:tr w:rsidR="00596D02" w:rsidRPr="00596D02" w:rsidTr="00596D02">
        <w:trPr>
          <w:tblCellSpacing w:w="0" w:type="dxa"/>
          <w:jc w:val="center"/>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6D02" w:rsidRPr="00596D02" w:rsidRDefault="00596D02" w:rsidP="00596D02">
            <w:pPr>
              <w:widowControl/>
              <w:spacing w:before="150" w:after="150" w:line="345" w:lineRule="atLeast"/>
              <w:jc w:val="left"/>
              <w:rPr>
                <w:rFonts w:ascii="宋体" w:eastAsia="宋体" w:hAnsi="宋体" w:cs="宋体"/>
                <w:color w:val="000000"/>
                <w:kern w:val="0"/>
                <w:szCs w:val="21"/>
              </w:rPr>
            </w:pPr>
            <w:r w:rsidRPr="00596D02">
              <w:rPr>
                <w:rFonts w:ascii="宋体" w:eastAsia="宋体" w:hAnsi="宋体" w:cs="宋体" w:hint="eastAsia"/>
                <w:color w:val="000000"/>
                <w:kern w:val="0"/>
                <w:szCs w:val="21"/>
              </w:rPr>
              <w:t>5205</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6D02" w:rsidRPr="00596D02" w:rsidRDefault="00596D02" w:rsidP="00596D02">
            <w:pPr>
              <w:widowControl/>
              <w:spacing w:before="150" w:after="150" w:line="345" w:lineRule="atLeast"/>
              <w:jc w:val="left"/>
              <w:rPr>
                <w:rFonts w:ascii="宋体" w:eastAsia="宋体" w:hAnsi="宋体" w:cs="宋体"/>
                <w:color w:val="000000"/>
                <w:kern w:val="0"/>
                <w:szCs w:val="21"/>
              </w:rPr>
            </w:pPr>
            <w:r w:rsidRPr="00596D02">
              <w:rPr>
                <w:rFonts w:ascii="宋体" w:eastAsia="宋体" w:hAnsi="宋体" w:cs="宋体" w:hint="eastAsia"/>
                <w:color w:val="000000"/>
                <w:kern w:val="0"/>
                <w:szCs w:val="21"/>
              </w:rPr>
              <w:t>贵州财经大学</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6D02" w:rsidRPr="00596D02" w:rsidRDefault="00596D02" w:rsidP="00596D02">
            <w:pPr>
              <w:widowControl/>
              <w:spacing w:before="150" w:after="150" w:line="345" w:lineRule="atLeast"/>
              <w:jc w:val="left"/>
              <w:rPr>
                <w:rFonts w:ascii="宋体" w:eastAsia="宋体" w:hAnsi="宋体" w:cs="宋体"/>
                <w:color w:val="000000"/>
                <w:kern w:val="0"/>
                <w:szCs w:val="21"/>
              </w:rPr>
            </w:pPr>
            <w:r w:rsidRPr="00596D02">
              <w:rPr>
                <w:rFonts w:ascii="宋体" w:eastAsia="宋体" w:hAnsi="宋体" w:cs="宋体" w:hint="eastAsia"/>
                <w:color w:val="000000"/>
                <w:kern w:val="0"/>
                <w:szCs w:val="21"/>
              </w:rPr>
              <w:t>贵阳市南明</w:t>
            </w:r>
            <w:proofErr w:type="gramStart"/>
            <w:r w:rsidRPr="00596D02">
              <w:rPr>
                <w:rFonts w:ascii="宋体" w:eastAsia="宋体" w:hAnsi="宋体" w:cs="宋体" w:hint="eastAsia"/>
                <w:color w:val="000000"/>
                <w:kern w:val="0"/>
                <w:szCs w:val="21"/>
              </w:rPr>
              <w:t>区贵惠</w:t>
            </w:r>
            <w:proofErr w:type="gramEnd"/>
            <w:r w:rsidRPr="00596D02">
              <w:rPr>
                <w:rFonts w:ascii="宋体" w:eastAsia="宋体" w:hAnsi="宋体" w:cs="宋体" w:hint="eastAsia"/>
                <w:color w:val="000000"/>
                <w:kern w:val="0"/>
                <w:szCs w:val="21"/>
              </w:rPr>
              <w:t>路1号贵州财经大学继续教育学院学生科</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6D02" w:rsidRPr="00596D02" w:rsidRDefault="00596D02" w:rsidP="00596D02">
            <w:pPr>
              <w:widowControl/>
              <w:spacing w:before="150" w:after="150" w:line="345" w:lineRule="atLeast"/>
              <w:jc w:val="left"/>
              <w:rPr>
                <w:rFonts w:ascii="宋体" w:eastAsia="宋体" w:hAnsi="宋体" w:cs="宋体"/>
                <w:color w:val="000000"/>
                <w:kern w:val="0"/>
                <w:szCs w:val="21"/>
              </w:rPr>
            </w:pPr>
            <w:r w:rsidRPr="00596D02">
              <w:rPr>
                <w:rFonts w:ascii="宋体" w:eastAsia="宋体" w:hAnsi="宋体" w:cs="宋体" w:hint="eastAsia"/>
                <w:color w:val="000000"/>
                <w:kern w:val="0"/>
                <w:szCs w:val="21"/>
              </w:rPr>
              <w:t>0851-85967125</w:t>
            </w:r>
          </w:p>
        </w:tc>
      </w:tr>
      <w:tr w:rsidR="00596D02" w:rsidRPr="00596D02" w:rsidTr="00596D02">
        <w:trPr>
          <w:tblCellSpacing w:w="0" w:type="dxa"/>
          <w:jc w:val="center"/>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6D02" w:rsidRPr="00596D02" w:rsidRDefault="00596D02" w:rsidP="00596D02">
            <w:pPr>
              <w:widowControl/>
              <w:spacing w:before="150" w:after="150" w:line="345" w:lineRule="atLeast"/>
              <w:jc w:val="left"/>
              <w:rPr>
                <w:rFonts w:ascii="宋体" w:eastAsia="宋体" w:hAnsi="宋体" w:cs="宋体"/>
                <w:color w:val="000000"/>
                <w:kern w:val="0"/>
                <w:szCs w:val="21"/>
              </w:rPr>
            </w:pPr>
            <w:r w:rsidRPr="00596D02">
              <w:rPr>
                <w:rFonts w:ascii="宋体" w:eastAsia="宋体" w:hAnsi="宋体" w:cs="宋体" w:hint="eastAsia"/>
                <w:color w:val="000000"/>
                <w:kern w:val="0"/>
                <w:szCs w:val="21"/>
              </w:rPr>
              <w:t>5206</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6D02" w:rsidRPr="00596D02" w:rsidRDefault="00596D02" w:rsidP="00596D02">
            <w:pPr>
              <w:widowControl/>
              <w:spacing w:before="150" w:after="150" w:line="345" w:lineRule="atLeast"/>
              <w:jc w:val="left"/>
              <w:rPr>
                <w:rFonts w:ascii="宋体" w:eastAsia="宋体" w:hAnsi="宋体" w:cs="宋体"/>
                <w:color w:val="000000"/>
                <w:kern w:val="0"/>
                <w:szCs w:val="21"/>
              </w:rPr>
            </w:pPr>
            <w:r w:rsidRPr="00596D02">
              <w:rPr>
                <w:rFonts w:ascii="宋体" w:eastAsia="宋体" w:hAnsi="宋体" w:cs="宋体" w:hint="eastAsia"/>
                <w:color w:val="000000"/>
                <w:kern w:val="0"/>
                <w:szCs w:val="21"/>
              </w:rPr>
              <w:t>贵州医科大学</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6D02" w:rsidRPr="00596D02" w:rsidRDefault="00596D02" w:rsidP="00596D02">
            <w:pPr>
              <w:widowControl/>
              <w:spacing w:before="150" w:after="150" w:line="345" w:lineRule="atLeast"/>
              <w:jc w:val="left"/>
              <w:rPr>
                <w:rFonts w:ascii="宋体" w:eastAsia="宋体" w:hAnsi="宋体" w:cs="宋体"/>
                <w:color w:val="000000"/>
                <w:kern w:val="0"/>
                <w:szCs w:val="21"/>
              </w:rPr>
            </w:pPr>
            <w:r w:rsidRPr="00596D02">
              <w:rPr>
                <w:rFonts w:ascii="宋体" w:eastAsia="宋体" w:hAnsi="宋体" w:cs="宋体" w:hint="eastAsia"/>
                <w:color w:val="000000"/>
                <w:kern w:val="0"/>
                <w:szCs w:val="21"/>
              </w:rPr>
              <w:t>贵州医科大学（北京路校区）第一教学楼（成教学院）</w:t>
            </w:r>
            <w:r w:rsidRPr="00596D02">
              <w:rPr>
                <w:rFonts w:ascii="宋体" w:eastAsia="宋体" w:hAnsi="宋体" w:cs="宋体" w:hint="eastAsia"/>
                <w:color w:val="000000"/>
                <w:kern w:val="0"/>
                <w:szCs w:val="21"/>
              </w:rPr>
              <w:lastRenderedPageBreak/>
              <w:t>二</w:t>
            </w:r>
            <w:proofErr w:type="gramStart"/>
            <w:r w:rsidRPr="00596D02">
              <w:rPr>
                <w:rFonts w:ascii="宋体" w:eastAsia="宋体" w:hAnsi="宋体" w:cs="宋体" w:hint="eastAsia"/>
                <w:color w:val="000000"/>
                <w:kern w:val="0"/>
                <w:szCs w:val="21"/>
              </w:rPr>
              <w:t>楼教学管</w:t>
            </w:r>
            <w:proofErr w:type="gramEnd"/>
            <w:r w:rsidRPr="00596D02">
              <w:rPr>
                <w:rFonts w:ascii="宋体" w:eastAsia="宋体" w:hAnsi="宋体" w:cs="宋体" w:hint="eastAsia"/>
                <w:color w:val="000000"/>
                <w:kern w:val="0"/>
                <w:szCs w:val="21"/>
              </w:rPr>
              <w:t>理科</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6D02" w:rsidRPr="00596D02" w:rsidRDefault="00596D02" w:rsidP="00596D02">
            <w:pPr>
              <w:widowControl/>
              <w:spacing w:before="150" w:after="150" w:line="345" w:lineRule="atLeast"/>
              <w:jc w:val="left"/>
              <w:rPr>
                <w:rFonts w:ascii="宋体" w:eastAsia="宋体" w:hAnsi="宋体" w:cs="宋体"/>
                <w:color w:val="000000"/>
                <w:kern w:val="0"/>
                <w:szCs w:val="21"/>
              </w:rPr>
            </w:pPr>
            <w:r w:rsidRPr="00596D02">
              <w:rPr>
                <w:rFonts w:ascii="宋体" w:eastAsia="宋体" w:hAnsi="宋体" w:cs="宋体" w:hint="eastAsia"/>
                <w:color w:val="000000"/>
                <w:kern w:val="0"/>
                <w:szCs w:val="21"/>
              </w:rPr>
              <w:lastRenderedPageBreak/>
              <w:t>0851-86778823</w:t>
            </w:r>
          </w:p>
        </w:tc>
      </w:tr>
      <w:tr w:rsidR="00596D02" w:rsidRPr="00596D02" w:rsidTr="00596D02">
        <w:trPr>
          <w:tblCellSpacing w:w="0" w:type="dxa"/>
          <w:jc w:val="center"/>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6D02" w:rsidRPr="00596D02" w:rsidRDefault="00596D02" w:rsidP="00596D02">
            <w:pPr>
              <w:widowControl/>
              <w:spacing w:before="150" w:after="150" w:line="345" w:lineRule="atLeast"/>
              <w:jc w:val="left"/>
              <w:rPr>
                <w:rFonts w:ascii="宋体" w:eastAsia="宋体" w:hAnsi="宋体" w:cs="宋体"/>
                <w:color w:val="000000"/>
                <w:kern w:val="0"/>
                <w:szCs w:val="21"/>
              </w:rPr>
            </w:pPr>
            <w:r w:rsidRPr="00596D02">
              <w:rPr>
                <w:rFonts w:ascii="宋体" w:eastAsia="宋体" w:hAnsi="宋体" w:cs="宋体" w:hint="eastAsia"/>
                <w:color w:val="000000"/>
                <w:kern w:val="0"/>
                <w:szCs w:val="21"/>
              </w:rPr>
              <w:lastRenderedPageBreak/>
              <w:t>5208</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6D02" w:rsidRPr="00596D02" w:rsidRDefault="00596D02" w:rsidP="00596D02">
            <w:pPr>
              <w:widowControl/>
              <w:spacing w:before="150" w:after="150" w:line="345" w:lineRule="atLeast"/>
              <w:jc w:val="left"/>
              <w:rPr>
                <w:rFonts w:ascii="宋体" w:eastAsia="宋体" w:hAnsi="宋体" w:cs="宋体"/>
                <w:color w:val="000000"/>
                <w:kern w:val="0"/>
                <w:szCs w:val="21"/>
              </w:rPr>
            </w:pPr>
            <w:r w:rsidRPr="00596D02">
              <w:rPr>
                <w:rFonts w:ascii="宋体" w:eastAsia="宋体" w:hAnsi="宋体" w:cs="宋体" w:hint="eastAsia"/>
                <w:color w:val="000000"/>
                <w:kern w:val="0"/>
                <w:szCs w:val="21"/>
              </w:rPr>
              <w:t>遵义医学院</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6D02" w:rsidRPr="00596D02" w:rsidRDefault="00596D02" w:rsidP="00596D02">
            <w:pPr>
              <w:widowControl/>
              <w:spacing w:before="150" w:after="150" w:line="345" w:lineRule="atLeast"/>
              <w:jc w:val="left"/>
              <w:rPr>
                <w:rFonts w:ascii="宋体" w:eastAsia="宋体" w:hAnsi="宋体" w:cs="宋体"/>
                <w:color w:val="000000"/>
                <w:kern w:val="0"/>
                <w:szCs w:val="21"/>
              </w:rPr>
            </w:pPr>
            <w:r w:rsidRPr="00596D02">
              <w:rPr>
                <w:rFonts w:ascii="宋体" w:eastAsia="宋体" w:hAnsi="宋体" w:cs="宋体" w:hint="eastAsia"/>
                <w:color w:val="000000"/>
                <w:kern w:val="0"/>
                <w:szCs w:val="21"/>
              </w:rPr>
              <w:t>遵义市汇川区大连路校区行政楼二楼</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6D02" w:rsidRPr="00596D02" w:rsidRDefault="00596D02" w:rsidP="00596D02">
            <w:pPr>
              <w:widowControl/>
              <w:spacing w:before="150" w:after="150" w:line="345" w:lineRule="atLeast"/>
              <w:jc w:val="left"/>
              <w:rPr>
                <w:rFonts w:ascii="宋体" w:eastAsia="宋体" w:hAnsi="宋体" w:cs="宋体"/>
                <w:color w:val="000000"/>
                <w:kern w:val="0"/>
                <w:szCs w:val="21"/>
              </w:rPr>
            </w:pPr>
            <w:r w:rsidRPr="00596D02">
              <w:rPr>
                <w:rFonts w:ascii="宋体" w:eastAsia="宋体" w:hAnsi="宋体" w:cs="宋体" w:hint="eastAsia"/>
                <w:color w:val="000000"/>
                <w:kern w:val="0"/>
                <w:szCs w:val="21"/>
              </w:rPr>
              <w:t>0851-28609379</w:t>
            </w:r>
          </w:p>
        </w:tc>
      </w:tr>
      <w:tr w:rsidR="00596D02" w:rsidRPr="00596D02" w:rsidTr="00596D02">
        <w:trPr>
          <w:tblCellSpacing w:w="0" w:type="dxa"/>
          <w:jc w:val="center"/>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6D02" w:rsidRPr="00596D02" w:rsidRDefault="00596D02" w:rsidP="00596D02">
            <w:pPr>
              <w:widowControl/>
              <w:spacing w:before="150" w:after="150" w:line="345" w:lineRule="atLeast"/>
              <w:jc w:val="left"/>
              <w:rPr>
                <w:rFonts w:ascii="宋体" w:eastAsia="宋体" w:hAnsi="宋体" w:cs="宋体"/>
                <w:color w:val="000000"/>
                <w:kern w:val="0"/>
                <w:szCs w:val="21"/>
              </w:rPr>
            </w:pPr>
            <w:r w:rsidRPr="00596D02">
              <w:rPr>
                <w:rFonts w:ascii="宋体" w:eastAsia="宋体" w:hAnsi="宋体" w:cs="宋体" w:hint="eastAsia"/>
                <w:color w:val="000000"/>
                <w:kern w:val="0"/>
                <w:szCs w:val="21"/>
              </w:rPr>
              <w:t>5209</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6D02" w:rsidRPr="00596D02" w:rsidRDefault="00596D02" w:rsidP="00596D02">
            <w:pPr>
              <w:widowControl/>
              <w:spacing w:before="150" w:after="150" w:line="345" w:lineRule="atLeast"/>
              <w:jc w:val="left"/>
              <w:rPr>
                <w:rFonts w:ascii="宋体" w:eastAsia="宋体" w:hAnsi="宋体" w:cs="宋体"/>
                <w:color w:val="000000"/>
                <w:kern w:val="0"/>
                <w:szCs w:val="21"/>
              </w:rPr>
            </w:pPr>
            <w:r w:rsidRPr="00596D02">
              <w:rPr>
                <w:rFonts w:ascii="宋体" w:eastAsia="宋体" w:hAnsi="宋体" w:cs="宋体" w:hint="eastAsia"/>
                <w:color w:val="000000"/>
                <w:kern w:val="0"/>
                <w:szCs w:val="21"/>
              </w:rPr>
              <w:t>黔南民族师范学院</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6D02" w:rsidRPr="00596D02" w:rsidRDefault="00596D02" w:rsidP="00596D02">
            <w:pPr>
              <w:widowControl/>
              <w:spacing w:before="150" w:after="150" w:line="345" w:lineRule="atLeast"/>
              <w:jc w:val="left"/>
              <w:rPr>
                <w:rFonts w:ascii="宋体" w:eastAsia="宋体" w:hAnsi="宋体" w:cs="宋体"/>
                <w:color w:val="000000"/>
                <w:kern w:val="0"/>
                <w:szCs w:val="21"/>
              </w:rPr>
            </w:pPr>
            <w:r w:rsidRPr="00596D02">
              <w:rPr>
                <w:rFonts w:ascii="宋体" w:eastAsia="宋体" w:hAnsi="宋体" w:cs="宋体" w:hint="eastAsia"/>
                <w:color w:val="000000"/>
                <w:kern w:val="0"/>
                <w:szCs w:val="21"/>
              </w:rPr>
              <w:t>黔南民族师范学院成教处办公室</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6D02" w:rsidRPr="00596D02" w:rsidRDefault="00596D02" w:rsidP="00596D02">
            <w:pPr>
              <w:widowControl/>
              <w:spacing w:before="150" w:after="150" w:line="345" w:lineRule="atLeast"/>
              <w:jc w:val="left"/>
              <w:rPr>
                <w:rFonts w:ascii="宋体" w:eastAsia="宋体" w:hAnsi="宋体" w:cs="宋体"/>
                <w:color w:val="000000"/>
                <w:kern w:val="0"/>
                <w:szCs w:val="21"/>
              </w:rPr>
            </w:pPr>
            <w:r w:rsidRPr="00596D02">
              <w:rPr>
                <w:rFonts w:ascii="宋体" w:eastAsia="宋体" w:hAnsi="宋体" w:cs="宋体" w:hint="eastAsia"/>
                <w:color w:val="000000"/>
                <w:kern w:val="0"/>
                <w:szCs w:val="21"/>
              </w:rPr>
              <w:t>0854-8738305</w:t>
            </w:r>
          </w:p>
        </w:tc>
      </w:tr>
      <w:tr w:rsidR="00596D02" w:rsidRPr="00596D02" w:rsidTr="00596D02">
        <w:trPr>
          <w:tblCellSpacing w:w="0" w:type="dxa"/>
          <w:jc w:val="center"/>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6D02" w:rsidRPr="00596D02" w:rsidRDefault="00596D02" w:rsidP="00596D02">
            <w:pPr>
              <w:widowControl/>
              <w:spacing w:before="150" w:after="150" w:line="345" w:lineRule="atLeast"/>
              <w:jc w:val="left"/>
              <w:rPr>
                <w:rFonts w:ascii="宋体" w:eastAsia="宋体" w:hAnsi="宋体" w:cs="宋体"/>
                <w:color w:val="000000"/>
                <w:kern w:val="0"/>
                <w:szCs w:val="21"/>
              </w:rPr>
            </w:pPr>
            <w:r w:rsidRPr="00596D02">
              <w:rPr>
                <w:rFonts w:ascii="宋体" w:eastAsia="宋体" w:hAnsi="宋体" w:cs="宋体" w:hint="eastAsia"/>
                <w:color w:val="000000"/>
                <w:kern w:val="0"/>
                <w:szCs w:val="21"/>
              </w:rPr>
              <w:t>5210</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6D02" w:rsidRPr="00596D02" w:rsidRDefault="00596D02" w:rsidP="00596D02">
            <w:pPr>
              <w:widowControl/>
              <w:spacing w:before="150" w:after="150" w:line="345" w:lineRule="atLeast"/>
              <w:jc w:val="left"/>
              <w:rPr>
                <w:rFonts w:ascii="宋体" w:eastAsia="宋体" w:hAnsi="宋体" w:cs="宋体"/>
                <w:color w:val="000000"/>
                <w:kern w:val="0"/>
                <w:szCs w:val="21"/>
              </w:rPr>
            </w:pPr>
            <w:r w:rsidRPr="00596D02">
              <w:rPr>
                <w:rFonts w:ascii="宋体" w:eastAsia="宋体" w:hAnsi="宋体" w:cs="宋体" w:hint="eastAsia"/>
                <w:color w:val="000000"/>
                <w:kern w:val="0"/>
                <w:szCs w:val="21"/>
              </w:rPr>
              <w:t>遵义师范学院</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6D02" w:rsidRPr="00596D02" w:rsidRDefault="00596D02" w:rsidP="00596D02">
            <w:pPr>
              <w:widowControl/>
              <w:spacing w:before="150" w:after="150" w:line="345" w:lineRule="atLeast"/>
              <w:jc w:val="left"/>
              <w:rPr>
                <w:rFonts w:ascii="宋体" w:eastAsia="宋体" w:hAnsi="宋体" w:cs="宋体"/>
                <w:color w:val="000000"/>
                <w:kern w:val="0"/>
                <w:szCs w:val="21"/>
              </w:rPr>
            </w:pPr>
            <w:r w:rsidRPr="00596D02">
              <w:rPr>
                <w:rFonts w:ascii="宋体" w:eastAsia="宋体" w:hAnsi="宋体" w:cs="宋体" w:hint="eastAsia"/>
                <w:color w:val="000000"/>
                <w:kern w:val="0"/>
                <w:szCs w:val="21"/>
              </w:rPr>
              <w:t>遵义市上海路830号遵义师院继续教育学院教务科</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6D02" w:rsidRPr="00596D02" w:rsidRDefault="00596D02" w:rsidP="00596D02">
            <w:pPr>
              <w:widowControl/>
              <w:spacing w:before="150" w:after="150" w:line="345" w:lineRule="atLeast"/>
              <w:jc w:val="left"/>
              <w:rPr>
                <w:rFonts w:ascii="宋体" w:eastAsia="宋体" w:hAnsi="宋体" w:cs="宋体"/>
                <w:color w:val="000000"/>
                <w:kern w:val="0"/>
                <w:szCs w:val="21"/>
              </w:rPr>
            </w:pPr>
            <w:r w:rsidRPr="00596D02">
              <w:rPr>
                <w:rFonts w:ascii="宋体" w:eastAsia="宋体" w:hAnsi="宋体" w:cs="宋体" w:hint="eastAsia"/>
                <w:color w:val="000000"/>
                <w:kern w:val="0"/>
                <w:szCs w:val="21"/>
              </w:rPr>
              <w:t>0851-28933398</w:t>
            </w:r>
          </w:p>
        </w:tc>
      </w:tr>
      <w:tr w:rsidR="00596D02" w:rsidRPr="00596D02" w:rsidTr="00596D02">
        <w:trPr>
          <w:tblCellSpacing w:w="0" w:type="dxa"/>
          <w:jc w:val="center"/>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6D02" w:rsidRPr="00596D02" w:rsidRDefault="00596D02" w:rsidP="00596D02">
            <w:pPr>
              <w:widowControl/>
              <w:spacing w:before="150" w:after="150" w:line="345" w:lineRule="atLeast"/>
              <w:jc w:val="left"/>
              <w:rPr>
                <w:rFonts w:ascii="宋体" w:eastAsia="宋体" w:hAnsi="宋体" w:cs="宋体"/>
                <w:color w:val="000000"/>
                <w:kern w:val="0"/>
                <w:szCs w:val="21"/>
              </w:rPr>
            </w:pPr>
            <w:r w:rsidRPr="00596D02">
              <w:rPr>
                <w:rFonts w:ascii="宋体" w:eastAsia="宋体" w:hAnsi="宋体" w:cs="宋体" w:hint="eastAsia"/>
                <w:color w:val="000000"/>
                <w:kern w:val="0"/>
                <w:szCs w:val="21"/>
              </w:rPr>
              <w:t>5211</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6D02" w:rsidRPr="00596D02" w:rsidRDefault="00596D02" w:rsidP="00596D02">
            <w:pPr>
              <w:widowControl/>
              <w:spacing w:before="150" w:after="150" w:line="345" w:lineRule="atLeast"/>
              <w:jc w:val="left"/>
              <w:rPr>
                <w:rFonts w:ascii="宋体" w:eastAsia="宋体" w:hAnsi="宋体" w:cs="宋体"/>
                <w:color w:val="000000"/>
                <w:kern w:val="0"/>
                <w:szCs w:val="21"/>
              </w:rPr>
            </w:pPr>
            <w:r w:rsidRPr="00596D02">
              <w:rPr>
                <w:rFonts w:ascii="宋体" w:eastAsia="宋体" w:hAnsi="宋体" w:cs="宋体" w:hint="eastAsia"/>
                <w:color w:val="000000"/>
                <w:kern w:val="0"/>
                <w:szCs w:val="21"/>
              </w:rPr>
              <w:t>贵州师范学院</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6D02" w:rsidRPr="00596D02" w:rsidRDefault="00596D02" w:rsidP="00596D02">
            <w:pPr>
              <w:widowControl/>
              <w:spacing w:before="150" w:after="150" w:line="345" w:lineRule="atLeast"/>
              <w:jc w:val="left"/>
              <w:rPr>
                <w:rFonts w:ascii="宋体" w:eastAsia="宋体" w:hAnsi="宋体" w:cs="宋体"/>
                <w:color w:val="000000"/>
                <w:kern w:val="0"/>
                <w:szCs w:val="21"/>
              </w:rPr>
            </w:pPr>
            <w:r w:rsidRPr="00596D02">
              <w:rPr>
                <w:rFonts w:ascii="宋体" w:eastAsia="宋体" w:hAnsi="宋体" w:cs="宋体" w:hint="eastAsia"/>
                <w:color w:val="000000"/>
                <w:kern w:val="0"/>
                <w:szCs w:val="21"/>
              </w:rPr>
              <w:t>贵州省贵阳市乌当区高新路115号贵州师范学院文韬苑123室</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6D02" w:rsidRPr="00596D02" w:rsidRDefault="00596D02" w:rsidP="00596D02">
            <w:pPr>
              <w:widowControl/>
              <w:spacing w:before="150" w:after="150" w:line="345" w:lineRule="atLeast"/>
              <w:jc w:val="left"/>
              <w:rPr>
                <w:rFonts w:ascii="宋体" w:eastAsia="宋体" w:hAnsi="宋体" w:cs="宋体"/>
                <w:color w:val="000000"/>
                <w:kern w:val="0"/>
                <w:szCs w:val="21"/>
              </w:rPr>
            </w:pPr>
            <w:r w:rsidRPr="00596D02">
              <w:rPr>
                <w:rFonts w:ascii="宋体" w:eastAsia="宋体" w:hAnsi="宋体" w:cs="宋体" w:hint="eastAsia"/>
                <w:color w:val="000000"/>
                <w:kern w:val="0"/>
                <w:szCs w:val="21"/>
              </w:rPr>
              <w:t>0851-85820980</w:t>
            </w:r>
          </w:p>
        </w:tc>
      </w:tr>
    </w:tbl>
    <w:p w:rsidR="009A58F2" w:rsidRDefault="009A58F2"/>
    <w:sectPr w:rsidR="009A58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109" w:rsidRDefault="00D76109" w:rsidP="00596D02">
      <w:r>
        <w:separator/>
      </w:r>
    </w:p>
  </w:endnote>
  <w:endnote w:type="continuationSeparator" w:id="0">
    <w:p w:rsidR="00D76109" w:rsidRDefault="00D76109" w:rsidP="0059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109" w:rsidRDefault="00D76109" w:rsidP="00596D02">
      <w:r>
        <w:separator/>
      </w:r>
    </w:p>
  </w:footnote>
  <w:footnote w:type="continuationSeparator" w:id="0">
    <w:p w:rsidR="00D76109" w:rsidRDefault="00D76109" w:rsidP="00596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A23"/>
    <w:rsid w:val="004F7A23"/>
    <w:rsid w:val="00596D02"/>
    <w:rsid w:val="009A58F2"/>
    <w:rsid w:val="00D76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6D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6D02"/>
    <w:rPr>
      <w:sz w:val="18"/>
      <w:szCs w:val="18"/>
    </w:rPr>
  </w:style>
  <w:style w:type="paragraph" w:styleId="a4">
    <w:name w:val="footer"/>
    <w:basedOn w:val="a"/>
    <w:link w:val="Char0"/>
    <w:uiPriority w:val="99"/>
    <w:unhideWhenUsed/>
    <w:rsid w:val="00596D02"/>
    <w:pPr>
      <w:tabs>
        <w:tab w:val="center" w:pos="4153"/>
        <w:tab w:val="right" w:pos="8306"/>
      </w:tabs>
      <w:snapToGrid w:val="0"/>
      <w:jc w:val="left"/>
    </w:pPr>
    <w:rPr>
      <w:sz w:val="18"/>
      <w:szCs w:val="18"/>
    </w:rPr>
  </w:style>
  <w:style w:type="character" w:customStyle="1" w:styleId="Char0">
    <w:name w:val="页脚 Char"/>
    <w:basedOn w:val="a0"/>
    <w:link w:val="a4"/>
    <w:uiPriority w:val="99"/>
    <w:rsid w:val="00596D02"/>
    <w:rPr>
      <w:sz w:val="18"/>
      <w:szCs w:val="18"/>
    </w:rPr>
  </w:style>
  <w:style w:type="character" w:styleId="a5">
    <w:name w:val="Strong"/>
    <w:basedOn w:val="a0"/>
    <w:uiPriority w:val="22"/>
    <w:qFormat/>
    <w:rsid w:val="00596D02"/>
    <w:rPr>
      <w:b/>
      <w:bCs/>
    </w:rPr>
  </w:style>
  <w:style w:type="character" w:styleId="a6">
    <w:name w:val="Hyperlink"/>
    <w:basedOn w:val="a0"/>
    <w:uiPriority w:val="99"/>
    <w:semiHidden/>
    <w:unhideWhenUsed/>
    <w:rsid w:val="00596D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6D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6D02"/>
    <w:rPr>
      <w:sz w:val="18"/>
      <w:szCs w:val="18"/>
    </w:rPr>
  </w:style>
  <w:style w:type="paragraph" w:styleId="a4">
    <w:name w:val="footer"/>
    <w:basedOn w:val="a"/>
    <w:link w:val="Char0"/>
    <w:uiPriority w:val="99"/>
    <w:unhideWhenUsed/>
    <w:rsid w:val="00596D02"/>
    <w:pPr>
      <w:tabs>
        <w:tab w:val="center" w:pos="4153"/>
        <w:tab w:val="right" w:pos="8306"/>
      </w:tabs>
      <w:snapToGrid w:val="0"/>
      <w:jc w:val="left"/>
    </w:pPr>
    <w:rPr>
      <w:sz w:val="18"/>
      <w:szCs w:val="18"/>
    </w:rPr>
  </w:style>
  <w:style w:type="character" w:customStyle="1" w:styleId="Char0">
    <w:name w:val="页脚 Char"/>
    <w:basedOn w:val="a0"/>
    <w:link w:val="a4"/>
    <w:uiPriority w:val="99"/>
    <w:rsid w:val="00596D02"/>
    <w:rPr>
      <w:sz w:val="18"/>
      <w:szCs w:val="18"/>
    </w:rPr>
  </w:style>
  <w:style w:type="character" w:styleId="a5">
    <w:name w:val="Strong"/>
    <w:basedOn w:val="a0"/>
    <w:uiPriority w:val="22"/>
    <w:qFormat/>
    <w:rsid w:val="00596D02"/>
    <w:rPr>
      <w:b/>
      <w:bCs/>
    </w:rPr>
  </w:style>
  <w:style w:type="character" w:styleId="a6">
    <w:name w:val="Hyperlink"/>
    <w:basedOn w:val="a0"/>
    <w:uiPriority w:val="99"/>
    <w:semiHidden/>
    <w:unhideWhenUsed/>
    <w:rsid w:val="00596D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91519">
      <w:bodyDiv w:val="1"/>
      <w:marLeft w:val="0"/>
      <w:marRight w:val="0"/>
      <w:marTop w:val="0"/>
      <w:marBottom w:val="0"/>
      <w:divBdr>
        <w:top w:val="none" w:sz="0" w:space="0" w:color="auto"/>
        <w:left w:val="none" w:sz="0" w:space="0" w:color="auto"/>
        <w:bottom w:val="none" w:sz="0" w:space="0" w:color="auto"/>
        <w:right w:val="none" w:sz="0" w:space="0" w:color="auto"/>
      </w:divBdr>
    </w:div>
    <w:div w:id="113976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kao365.com/webhtml/project/jsjdj.shtml" TargetMode="External"/><Relationship Id="rId13" Type="http://schemas.openxmlformats.org/officeDocument/2006/relationships/hyperlink" Target="http://www.zikao365.com/xueweiyingyu/" TargetMode="External"/><Relationship Id="rId3" Type="http://schemas.openxmlformats.org/officeDocument/2006/relationships/settings" Target="settings.xml"/><Relationship Id="rId7" Type="http://schemas.openxmlformats.org/officeDocument/2006/relationships/hyperlink" Target="http://www.zikao365.com/web/bkzn/" TargetMode="External"/><Relationship Id="rId12" Type="http://schemas.openxmlformats.org/officeDocument/2006/relationships/hyperlink" Target="http://www.zikao365.com/web/sjyb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znu.edu.c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zxsxwks@163.com" TargetMode="External"/><Relationship Id="rId4" Type="http://schemas.openxmlformats.org/officeDocument/2006/relationships/webSettings" Target="webSettings.xml"/><Relationship Id="rId9" Type="http://schemas.openxmlformats.org/officeDocument/2006/relationships/hyperlink" Target="http://www.gznu.edu.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327</Words>
  <Characters>1864</Characters>
  <Application>Microsoft Office Word</Application>
  <DocSecurity>0</DocSecurity>
  <Lines>15</Lines>
  <Paragraphs>4</Paragraphs>
  <ScaleCrop>false</ScaleCrop>
  <Company>Microsoft</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2016-03-03T05:32:00Z</dcterms:created>
  <dcterms:modified xsi:type="dcterms:W3CDTF">2016-03-03T05:33:00Z</dcterms:modified>
</cp:coreProperties>
</file>